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D6" w:rsidRPr="00EA100B" w:rsidRDefault="00F106D6" w:rsidP="00D75FAB">
      <w:pPr>
        <w:shd w:val="clear" w:color="auto" w:fill="FFFFFF"/>
        <w:spacing w:after="0" w:line="240" w:lineRule="auto"/>
        <w:jc w:val="both"/>
        <w:rPr>
          <w:rFonts w:ascii="Rupee Foradian" w:eastAsia="Times New Roman" w:hAnsi="Rupee Foradian" w:cs="Tahoma"/>
          <w:sz w:val="20"/>
        </w:rPr>
      </w:pPr>
    </w:p>
    <w:tbl>
      <w:tblPr>
        <w:tblStyle w:val="TableGrid"/>
        <w:tblpPr w:leftFromText="180" w:rightFromText="180" w:vertAnchor="page" w:horzAnchor="margin" w:tblpXSpec="center" w:tblpY="1546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F106D6" w:rsidRPr="00EA100B" w:rsidTr="008836D5">
        <w:trPr>
          <w:trHeight w:val="1992"/>
        </w:trPr>
        <w:tc>
          <w:tcPr>
            <w:tcW w:w="7650" w:type="dxa"/>
          </w:tcPr>
          <w:p w:rsidR="00925056" w:rsidRPr="00EA100B" w:rsidRDefault="00925056" w:rsidP="00D75FAB">
            <w:pPr>
              <w:jc w:val="both"/>
              <w:rPr>
                <w:rFonts w:ascii="Rupee Foradian" w:hAnsi="Rupee Foradian" w:cs="Tahoma"/>
                <w:b/>
                <w:sz w:val="20"/>
              </w:rPr>
            </w:pPr>
          </w:p>
          <w:p w:rsidR="00F106D6" w:rsidRPr="007F08DE" w:rsidRDefault="00693ACC" w:rsidP="00D75FAB">
            <w:pPr>
              <w:jc w:val="center"/>
              <w:rPr>
                <w:rFonts w:ascii="Rupee Foradian" w:eastAsia="Times New Roman" w:hAnsi="Rupee Foradian" w:cs="Tahoma"/>
                <w:b/>
                <w:sz w:val="24"/>
                <w:szCs w:val="24"/>
                <w:u w:val="single"/>
              </w:rPr>
            </w:pPr>
            <w:r w:rsidRPr="007F08DE">
              <w:rPr>
                <w:rFonts w:ascii="Rupee Foradian" w:hAnsi="Rupee Foradian" w:cs="Tahoma"/>
                <w:b/>
                <w:sz w:val="24"/>
                <w:szCs w:val="24"/>
                <w:u w:val="single"/>
              </w:rPr>
              <w:t>Notice Inviting e</w:t>
            </w:r>
            <w:r w:rsidR="00954FF6" w:rsidRPr="007F08DE">
              <w:rPr>
                <w:rFonts w:ascii="Rupee Foradian" w:hAnsi="Rupee Foradian" w:cs="Tahoma"/>
                <w:b/>
                <w:sz w:val="24"/>
                <w:szCs w:val="24"/>
                <w:u w:val="single"/>
              </w:rPr>
              <w:t xml:space="preserve">-Tender No. </w:t>
            </w:r>
            <w:r w:rsidR="00954FF6" w:rsidRPr="001A147E">
              <w:rPr>
                <w:rFonts w:ascii="Rupee Foradian" w:eastAsia="Times New Roman" w:hAnsi="Rupee Foradian" w:cs="Tahoma"/>
                <w:b/>
                <w:sz w:val="24"/>
                <w:szCs w:val="24"/>
                <w:u w:val="single"/>
              </w:rPr>
              <w:t>I-1</w:t>
            </w:r>
            <w:r w:rsidR="001A147E" w:rsidRPr="001A147E">
              <w:rPr>
                <w:rFonts w:ascii="Rupee Foradian" w:eastAsia="Times New Roman" w:hAnsi="Rupee Foradian" w:cs="Tahoma"/>
                <w:b/>
                <w:sz w:val="24"/>
                <w:szCs w:val="24"/>
                <w:u w:val="single"/>
              </w:rPr>
              <w:t>8012/8/21(304)</w:t>
            </w:r>
          </w:p>
          <w:p w:rsidR="00333382" w:rsidRPr="00EA100B" w:rsidRDefault="009D2CA9" w:rsidP="00D75FAB">
            <w:pPr>
              <w:tabs>
                <w:tab w:val="left" w:pos="2442"/>
              </w:tabs>
              <w:jc w:val="both"/>
              <w:rPr>
                <w:rFonts w:ascii="Rupee Foradian" w:hAnsi="Rupee Foradian" w:cs="Tahoma"/>
                <w:sz w:val="20"/>
              </w:rPr>
            </w:pPr>
            <w:r w:rsidRPr="00EA100B">
              <w:rPr>
                <w:rFonts w:ascii="Rupee Foradian" w:hAnsi="Rupee Foradian" w:cs="Tahoma"/>
                <w:sz w:val="20"/>
              </w:rPr>
              <w:tab/>
            </w:r>
          </w:p>
          <w:p w:rsidR="00D75FAB" w:rsidRPr="001A147E" w:rsidRDefault="00954FF6" w:rsidP="00D75FAB">
            <w:pPr>
              <w:tabs>
                <w:tab w:val="left" w:pos="2442"/>
              </w:tabs>
              <w:jc w:val="both"/>
              <w:rPr>
                <w:rFonts w:ascii="Rupee Foradian" w:hAnsi="Rupee Foradian" w:cs="Tahoma"/>
                <w:sz w:val="20"/>
              </w:rPr>
            </w:pPr>
            <w:r w:rsidRPr="00EA100B">
              <w:rPr>
                <w:rFonts w:ascii="Rupee Foradian" w:hAnsi="Rupee Foradian" w:cs="Tahoma"/>
                <w:sz w:val="20"/>
              </w:rPr>
              <w:t xml:space="preserve">Online </w:t>
            </w:r>
            <w:r w:rsidR="00333382" w:rsidRPr="00EA100B">
              <w:rPr>
                <w:rFonts w:ascii="Rupee Foradian" w:hAnsi="Rupee Foradian" w:cs="Tahoma"/>
                <w:sz w:val="20"/>
              </w:rPr>
              <w:t>e</w:t>
            </w:r>
            <w:r w:rsidR="00F106D6" w:rsidRPr="00EA100B">
              <w:rPr>
                <w:rFonts w:ascii="Rupee Foradian" w:hAnsi="Rupee Foradian" w:cs="Tahoma"/>
                <w:sz w:val="20"/>
              </w:rPr>
              <w:t>-Tender</w:t>
            </w:r>
            <w:r w:rsidR="00164378" w:rsidRPr="00EA100B">
              <w:rPr>
                <w:rFonts w:ascii="Rupee Foradian" w:hAnsi="Rupee Foradian" w:cs="Tahoma"/>
                <w:sz w:val="20"/>
              </w:rPr>
              <w:t>s</w:t>
            </w:r>
            <w:r w:rsidR="00D12FE5" w:rsidRPr="00EA100B">
              <w:rPr>
                <w:rFonts w:ascii="Rupee Foradian" w:hAnsi="Rupee Foradian" w:cs="Tahoma"/>
                <w:sz w:val="20"/>
              </w:rPr>
              <w:t xml:space="preserve"> </w:t>
            </w:r>
            <w:r w:rsidR="008836D5" w:rsidRPr="00EA100B">
              <w:rPr>
                <w:rFonts w:ascii="Rupee Foradian" w:hAnsi="Rupee Foradian"/>
                <w:sz w:val="20"/>
              </w:rPr>
              <w:t xml:space="preserve"> </w:t>
            </w:r>
            <w:r w:rsidR="008836D5" w:rsidRPr="00EA100B">
              <w:rPr>
                <w:rFonts w:ascii="Rupee Foradian" w:hAnsi="Rupee Foradian" w:cs="Tahoma"/>
                <w:sz w:val="20"/>
              </w:rPr>
              <w:t xml:space="preserve">on CPP Portal </w:t>
            </w:r>
            <w:r w:rsidR="006E4D6C" w:rsidRPr="00EA100B">
              <w:rPr>
                <w:rFonts w:ascii="Rupee Foradian" w:eastAsia="Times New Roman" w:hAnsi="Rupee Foradian" w:cs="Tahoma"/>
                <w:sz w:val="20"/>
              </w:rPr>
              <w:t>are</w:t>
            </w:r>
            <w:r w:rsidR="00693ACC" w:rsidRPr="00EA100B">
              <w:rPr>
                <w:rFonts w:ascii="Rupee Foradian" w:eastAsia="Times New Roman" w:hAnsi="Rupee Foradian" w:cs="Tahoma"/>
                <w:sz w:val="20"/>
              </w:rPr>
              <w:t xml:space="preserve"> invited </w:t>
            </w:r>
            <w:r w:rsidR="007F08DE">
              <w:rPr>
                <w:rFonts w:ascii="Rupee Foradian" w:eastAsia="Times New Roman" w:hAnsi="Rupee Foradian" w:cs="Tahoma"/>
                <w:sz w:val="20"/>
              </w:rPr>
              <w:t xml:space="preserve">only </w:t>
            </w:r>
            <w:r w:rsidR="00EA100B">
              <w:rPr>
                <w:rFonts w:ascii="Rupee Foradian" w:eastAsia="Times New Roman" w:hAnsi="Rupee Foradian" w:cs="Tahoma"/>
                <w:sz w:val="20"/>
              </w:rPr>
              <w:t xml:space="preserve">from </w:t>
            </w:r>
            <w:r w:rsidR="007F08DE">
              <w:rPr>
                <w:rFonts w:ascii="Rupee Foradian" w:eastAsia="Times New Roman" w:hAnsi="Rupee Foradian" w:cs="Tahoma"/>
                <w:sz w:val="20"/>
              </w:rPr>
              <w:t>the Original Equipment Manufacturers</w:t>
            </w:r>
            <w:r w:rsidR="008B0F4F">
              <w:rPr>
                <w:rFonts w:ascii="Rupee Foradian" w:eastAsia="Times New Roman" w:hAnsi="Rupee Foradian" w:cs="Tahoma"/>
                <w:sz w:val="20"/>
              </w:rPr>
              <w:t xml:space="preserve"> (OEMs)</w:t>
            </w:r>
            <w:r w:rsidR="007F08DE">
              <w:rPr>
                <w:rFonts w:ascii="Rupee Foradian" w:eastAsia="Times New Roman" w:hAnsi="Rupee Foradian" w:cs="Tahoma"/>
                <w:sz w:val="20"/>
              </w:rPr>
              <w:t xml:space="preserve"> and/or their authorized </w:t>
            </w:r>
            <w:r w:rsidR="00EA100B" w:rsidRPr="00EA100B">
              <w:rPr>
                <w:rFonts w:ascii="Rupee Foradian" w:eastAsia="Times New Roman" w:hAnsi="Rupee Foradian" w:cs="Tahoma"/>
                <w:sz w:val="20"/>
              </w:rPr>
              <w:t xml:space="preserve">&amp; experienced </w:t>
            </w:r>
            <w:r w:rsidR="00EA100B">
              <w:rPr>
                <w:rFonts w:ascii="Rupee Foradian" w:eastAsia="Times New Roman" w:hAnsi="Rupee Foradian" w:cs="Tahoma"/>
                <w:sz w:val="20"/>
              </w:rPr>
              <w:t>dealers</w:t>
            </w:r>
            <w:r w:rsidR="007F08DE">
              <w:rPr>
                <w:rFonts w:ascii="Rupee Foradian" w:eastAsia="Times New Roman" w:hAnsi="Rupee Foradian" w:cs="Tahoma"/>
                <w:sz w:val="20"/>
              </w:rPr>
              <w:t xml:space="preserve"> </w:t>
            </w:r>
            <w:r w:rsidR="00D75FAB" w:rsidRPr="00EA100B">
              <w:rPr>
                <w:rFonts w:ascii="Rupee Foradian" w:eastAsia="Times New Roman" w:hAnsi="Rupee Foradian" w:cs="Tahoma"/>
                <w:sz w:val="20"/>
              </w:rPr>
              <w:t>for</w:t>
            </w:r>
            <w:r w:rsidRPr="00EA100B">
              <w:rPr>
                <w:rFonts w:ascii="Rupee Foradian" w:eastAsia="Times New Roman" w:hAnsi="Rupee Foradian" w:cs="Tahoma"/>
                <w:sz w:val="20"/>
              </w:rPr>
              <w:t xml:space="preserve"> </w:t>
            </w:r>
            <w:r w:rsidR="00F9113E" w:rsidRPr="001A147E">
              <w:rPr>
                <w:rFonts w:ascii="Rupee Foradian" w:eastAsia="Times New Roman" w:hAnsi="Rupee Foradian" w:cs="Tahoma"/>
                <w:sz w:val="20"/>
              </w:rPr>
              <w:t>‘</w:t>
            </w:r>
            <w:r w:rsidR="00EA100B" w:rsidRPr="001A147E">
              <w:rPr>
                <w:rFonts w:ascii="Rupee Foradian" w:eastAsia="Times New Roman" w:hAnsi="Rupee Foradian" w:cs="Tahoma"/>
                <w:sz w:val="20"/>
              </w:rPr>
              <w:t xml:space="preserve">Supply, Installation, Testing &amp; Commissioning </w:t>
            </w:r>
            <w:r w:rsidR="007F08DE" w:rsidRPr="001A147E">
              <w:rPr>
                <w:rFonts w:ascii="Rupee Foradian" w:eastAsia="Times New Roman" w:hAnsi="Rupee Foradian" w:cs="Tahoma"/>
                <w:sz w:val="20"/>
              </w:rPr>
              <w:t xml:space="preserve">of </w:t>
            </w:r>
            <w:r w:rsidR="001A147E" w:rsidRPr="001A147E">
              <w:rPr>
                <w:rFonts w:ascii="Rupee Foradian" w:eastAsia="Times New Roman" w:hAnsi="Rupee Foradian" w:cs="Tahoma"/>
                <w:sz w:val="20"/>
              </w:rPr>
              <w:t>2.5 TR Hi-</w:t>
            </w:r>
            <w:r w:rsidR="001A147E" w:rsidRPr="001A147E">
              <w:rPr>
                <w:rFonts w:ascii="Rupee Foradian" w:eastAsia="Times New Roman" w:hAnsi="Rupee Foradian" w:cs="Tahoma"/>
                <w:sz w:val="20"/>
              </w:rPr>
              <w:br/>
              <w:t>Wall S</w:t>
            </w:r>
            <w:r w:rsidR="007F08DE" w:rsidRPr="001A147E">
              <w:rPr>
                <w:rFonts w:ascii="Rupee Foradian" w:eastAsia="Times New Roman" w:hAnsi="Rupee Foradian" w:cs="Tahoma"/>
                <w:sz w:val="20"/>
              </w:rPr>
              <w:t xml:space="preserve">lit Air-conditioners </w:t>
            </w:r>
            <w:r w:rsidR="00EA100B" w:rsidRPr="001A147E">
              <w:rPr>
                <w:rFonts w:ascii="Rupee Foradian" w:eastAsia="Times New Roman" w:hAnsi="Rupee Foradian" w:cs="Tahoma"/>
                <w:sz w:val="20"/>
              </w:rPr>
              <w:t>and</w:t>
            </w:r>
            <w:r w:rsidR="007F08DE" w:rsidRPr="001A147E">
              <w:rPr>
                <w:rFonts w:ascii="Rupee Foradian" w:eastAsia="Times New Roman" w:hAnsi="Rupee Foradian" w:cs="Tahoma"/>
                <w:sz w:val="20"/>
              </w:rPr>
              <w:t xml:space="preserve"> allied works for</w:t>
            </w:r>
            <w:r w:rsidR="00EA100B" w:rsidRPr="001A147E">
              <w:rPr>
                <w:rFonts w:ascii="Rupee Foradian" w:eastAsia="Times New Roman" w:hAnsi="Rupee Foradian" w:cs="Tahoma"/>
                <w:sz w:val="20"/>
              </w:rPr>
              <w:t xml:space="preserve"> </w:t>
            </w:r>
            <w:r w:rsidR="007F08DE" w:rsidRPr="001A147E">
              <w:rPr>
                <w:rFonts w:ascii="Rupee Foradian" w:eastAsia="Times New Roman" w:hAnsi="Rupee Foradian" w:cs="Tahoma"/>
                <w:sz w:val="20"/>
              </w:rPr>
              <w:t xml:space="preserve">INNOVATION HUB at </w:t>
            </w:r>
            <w:r w:rsidRPr="001A147E">
              <w:rPr>
                <w:rFonts w:ascii="Rupee Foradian" w:eastAsia="Times New Roman" w:hAnsi="Rupee Foradian" w:cs="Tahoma"/>
                <w:sz w:val="20"/>
              </w:rPr>
              <w:t>Sub-</w:t>
            </w:r>
            <w:r w:rsidR="00F9113E" w:rsidRPr="001A147E">
              <w:rPr>
                <w:rFonts w:ascii="Rupee Foradian" w:eastAsia="Times New Roman" w:hAnsi="Rupee Foradian" w:cs="Tahoma"/>
                <w:sz w:val="20"/>
              </w:rPr>
              <w:t>Regional Science Centre</w:t>
            </w:r>
            <w:r w:rsidR="00EA100B" w:rsidRPr="001A147E">
              <w:rPr>
                <w:rFonts w:ascii="Rupee Foradian" w:eastAsia="Times New Roman" w:hAnsi="Rupee Foradian" w:cs="Tahoma"/>
                <w:sz w:val="20"/>
              </w:rPr>
              <w:t xml:space="preserve"> (SRSC)</w:t>
            </w:r>
            <w:r w:rsidR="00F9113E" w:rsidRPr="001A147E">
              <w:rPr>
                <w:rFonts w:ascii="Rupee Foradian" w:eastAsia="Times New Roman" w:hAnsi="Rupee Foradian" w:cs="Tahoma"/>
                <w:sz w:val="20"/>
              </w:rPr>
              <w:t xml:space="preserve">, </w:t>
            </w:r>
            <w:proofErr w:type="spellStart"/>
            <w:r w:rsidR="007F08DE" w:rsidRPr="001A147E">
              <w:rPr>
                <w:rFonts w:ascii="Rupee Foradian" w:eastAsia="Times New Roman" w:hAnsi="Rupee Foradian" w:cs="Tahoma"/>
                <w:sz w:val="20"/>
              </w:rPr>
              <w:t>Jodhur</w:t>
            </w:r>
            <w:proofErr w:type="spellEnd"/>
            <w:r w:rsidR="007F08DE" w:rsidRPr="001A147E">
              <w:rPr>
                <w:rFonts w:ascii="Rupee Foradian" w:eastAsia="Times New Roman" w:hAnsi="Rupee Foradian" w:cs="Tahoma"/>
                <w:sz w:val="20"/>
              </w:rPr>
              <w:t xml:space="preserve"> </w:t>
            </w:r>
            <w:r w:rsidRPr="001A147E">
              <w:rPr>
                <w:rFonts w:ascii="Rupee Foradian" w:eastAsia="Times New Roman" w:hAnsi="Rupee Foradian" w:cs="Tahoma"/>
                <w:sz w:val="20"/>
              </w:rPr>
              <w:t>(</w:t>
            </w:r>
            <w:r w:rsidR="007F08DE" w:rsidRPr="001A147E">
              <w:rPr>
                <w:rFonts w:ascii="Rupee Foradian" w:eastAsia="Times New Roman" w:hAnsi="Rupee Foradian" w:cs="Tahoma"/>
                <w:sz w:val="20"/>
              </w:rPr>
              <w:t>Rajasthan</w:t>
            </w:r>
            <w:r w:rsidRPr="001A147E">
              <w:rPr>
                <w:rFonts w:ascii="Rupee Foradian" w:eastAsia="Times New Roman" w:hAnsi="Rupee Foradian" w:cs="Tahoma"/>
                <w:sz w:val="20"/>
              </w:rPr>
              <w:t>)</w:t>
            </w:r>
            <w:r w:rsidR="008836D5" w:rsidRPr="001A147E">
              <w:rPr>
                <w:rFonts w:ascii="Rupee Foradian" w:eastAsia="Times New Roman" w:hAnsi="Rupee Foradian" w:cs="Tahoma"/>
                <w:sz w:val="20"/>
              </w:rPr>
              <w:t xml:space="preserve">’ </w:t>
            </w:r>
            <w:r w:rsidR="0002237A" w:rsidRPr="001A147E">
              <w:rPr>
                <w:rFonts w:ascii="Rupee Foradian" w:hAnsi="Rupee Foradian" w:cs="Tahoma"/>
                <w:sz w:val="20"/>
              </w:rPr>
              <w:t xml:space="preserve">at an </w:t>
            </w:r>
            <w:r w:rsidR="00D12FE5" w:rsidRPr="001A147E">
              <w:rPr>
                <w:rFonts w:ascii="Rupee Foradian" w:hAnsi="Rupee Foradian" w:cs="Tahoma"/>
                <w:sz w:val="20"/>
              </w:rPr>
              <w:t xml:space="preserve">estimated </w:t>
            </w:r>
            <w:r w:rsidRPr="001A147E">
              <w:rPr>
                <w:rFonts w:ascii="Rupee Foradian" w:hAnsi="Rupee Foradian" w:cs="Tahoma"/>
                <w:sz w:val="20"/>
              </w:rPr>
              <w:t>amount</w:t>
            </w:r>
            <w:r w:rsidR="0002237A" w:rsidRPr="001A147E">
              <w:rPr>
                <w:rFonts w:ascii="Rupee Foradian" w:hAnsi="Rupee Foradian" w:cs="Tahoma"/>
                <w:sz w:val="20"/>
              </w:rPr>
              <w:t xml:space="preserve"> of </w:t>
            </w:r>
            <w:r w:rsidR="001A147E" w:rsidRPr="001A147E">
              <w:rPr>
                <w:rFonts w:ascii="Rupee Foradian" w:hAnsi="Rupee Foradian" w:cs="Tahoma"/>
                <w:sz w:val="20"/>
              </w:rPr>
              <w:t>`.6,95,940/-</w:t>
            </w:r>
            <w:r w:rsidR="007F08DE" w:rsidRPr="001A147E">
              <w:rPr>
                <w:rFonts w:ascii="Rupee Foradian" w:hAnsi="Rupee Foradian" w:cs="Tahoma"/>
                <w:sz w:val="20"/>
              </w:rPr>
              <w:t>.</w:t>
            </w:r>
          </w:p>
          <w:p w:rsidR="00D75FAB" w:rsidRPr="00EA100B" w:rsidRDefault="00CB0F6D" w:rsidP="00D75FAB">
            <w:pPr>
              <w:tabs>
                <w:tab w:val="left" w:pos="2442"/>
              </w:tabs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</w:pPr>
            <w:r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 </w:t>
            </w:r>
          </w:p>
          <w:p w:rsidR="00D75FAB" w:rsidRPr="001A147E" w:rsidRDefault="00CB0F6D" w:rsidP="00D75FAB">
            <w:pPr>
              <w:tabs>
                <w:tab w:val="left" w:pos="2442"/>
              </w:tabs>
              <w:jc w:val="both"/>
              <w:rPr>
                <w:rFonts w:ascii="Rupee Foradian" w:hAnsi="Rupee Foradian" w:cs="Tahoma"/>
                <w:b/>
                <w:sz w:val="20"/>
              </w:rPr>
            </w:pPr>
            <w:r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For details </w:t>
            </w:r>
            <w:r w:rsidR="008836D5"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related to terms &amp; conditions, technical specifications </w:t>
            </w:r>
            <w:r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>and online e-tendering</w:t>
            </w:r>
            <w:r w:rsidR="001A147E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 process etc., </w:t>
            </w:r>
            <w:bookmarkStart w:id="0" w:name="_GoBack"/>
            <w:bookmarkEnd w:id="0"/>
            <w:r w:rsidR="007F08DE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the </w:t>
            </w:r>
            <w:r w:rsidR="008836D5" w:rsidRPr="00EA100B">
              <w:rPr>
                <w:rFonts w:ascii="Rupee Foradian" w:hAnsi="Rupee Foradian" w:cs="Tahoma"/>
                <w:sz w:val="20"/>
              </w:rPr>
              <w:t xml:space="preserve">interested </w:t>
            </w:r>
            <w:r w:rsidR="007F08DE">
              <w:rPr>
                <w:rFonts w:ascii="Rupee Foradian" w:hAnsi="Rupee Foradian" w:cs="Tahoma"/>
                <w:sz w:val="20"/>
              </w:rPr>
              <w:t>OEMs</w:t>
            </w:r>
            <w:r w:rsidR="00EA100B">
              <w:rPr>
                <w:rFonts w:ascii="Rupee Foradian" w:hAnsi="Rupee Foradian" w:cs="Tahoma"/>
                <w:sz w:val="20"/>
              </w:rPr>
              <w:t>/</w:t>
            </w:r>
            <w:r w:rsidR="007F08DE">
              <w:rPr>
                <w:rFonts w:ascii="Rupee Foradian" w:hAnsi="Rupee Foradian" w:cs="Tahoma"/>
                <w:sz w:val="20"/>
              </w:rPr>
              <w:t xml:space="preserve">Authorized Dealers </w:t>
            </w:r>
            <w:r w:rsidR="00F9113E" w:rsidRPr="00EA100B">
              <w:rPr>
                <w:rFonts w:ascii="Rupee Foradian" w:hAnsi="Rupee Foradian" w:cs="Tahoma"/>
                <w:sz w:val="20"/>
              </w:rPr>
              <w:t>may</w:t>
            </w:r>
            <w:r w:rsidR="00E750F2" w:rsidRPr="00EA100B">
              <w:rPr>
                <w:rFonts w:ascii="Rupee Foradian" w:hAnsi="Rupee Foradian" w:cs="Tahoma"/>
                <w:sz w:val="20"/>
              </w:rPr>
              <w:t xml:space="preserve"> </w:t>
            </w:r>
            <w:r w:rsidR="00F106D6" w:rsidRPr="00EA100B">
              <w:rPr>
                <w:rFonts w:ascii="Rupee Foradian" w:eastAsia="Times New Roman" w:hAnsi="Rupee Foradian" w:cs="Tahoma"/>
                <w:sz w:val="20"/>
              </w:rPr>
              <w:t xml:space="preserve">visit </w:t>
            </w:r>
            <w:r w:rsidR="00667844" w:rsidRPr="00EA100B">
              <w:rPr>
                <w:rFonts w:ascii="Rupee Foradian" w:eastAsia="Times New Roman" w:hAnsi="Rupee Foradian" w:cs="Tahoma"/>
                <w:sz w:val="20"/>
              </w:rPr>
              <w:t xml:space="preserve">the </w:t>
            </w:r>
            <w:r w:rsidR="00F106D6" w:rsidRPr="00EA100B">
              <w:rPr>
                <w:rStyle w:val="Hyperlink"/>
                <w:rFonts w:ascii="Rupee Foradian" w:hAnsi="Rupee Foradian" w:cs="Tahoma"/>
                <w:color w:val="auto"/>
                <w:sz w:val="20"/>
                <w:u w:val="none"/>
              </w:rPr>
              <w:t>website</w:t>
            </w:r>
            <w:r w:rsidR="002A3FB7" w:rsidRPr="00EA100B">
              <w:rPr>
                <w:rFonts w:ascii="Rupee Foradian" w:hAnsi="Rupee Foradian" w:cs="Tahoma"/>
                <w:sz w:val="20"/>
              </w:rPr>
              <w:t xml:space="preserve"> </w:t>
            </w:r>
            <w:hyperlink r:id="rId5" w:history="1">
              <w:r w:rsidR="00B77369" w:rsidRPr="00EA100B">
                <w:rPr>
                  <w:rStyle w:val="Hyperlink"/>
                  <w:rFonts w:ascii="Rupee Foradian" w:eastAsia="Times New Roman" w:hAnsi="Rupee Foradian" w:cs="Tahoma"/>
                  <w:b/>
                  <w:sz w:val="20"/>
                </w:rPr>
                <w:t>http://eprocure.gov.in/eprocure/app</w:t>
              </w:r>
            </w:hyperlink>
            <w:r w:rsidR="00383F3C"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 </w:t>
            </w:r>
            <w:r w:rsidR="006C79D8"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>and se</w:t>
            </w:r>
            <w:r w:rsidR="007D62C8"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arch </w:t>
            </w:r>
            <w:r w:rsidR="00667844" w:rsidRPr="00EA100B">
              <w:rPr>
                <w:rStyle w:val="Hyperlink"/>
                <w:rFonts w:ascii="Rupee Foradian" w:eastAsia="Times New Roman" w:hAnsi="Rupee Foradian" w:cs="Tahoma"/>
                <w:color w:val="auto"/>
                <w:sz w:val="20"/>
                <w:u w:val="none"/>
              </w:rPr>
              <w:t xml:space="preserve">for </w:t>
            </w:r>
            <w:r w:rsidR="007D62C8" w:rsidRPr="001A147E">
              <w:rPr>
                <w:rStyle w:val="Hyperlink"/>
                <w:rFonts w:ascii="Rupee Foradian" w:eastAsia="Times New Roman" w:hAnsi="Rupee Foradian" w:cs="Tahoma"/>
                <w:b/>
                <w:color w:val="auto"/>
                <w:sz w:val="20"/>
                <w:u w:val="none"/>
              </w:rPr>
              <w:t xml:space="preserve">Tender Id: </w:t>
            </w:r>
            <w:r w:rsidR="00EA100B" w:rsidRPr="001A147E">
              <w:rPr>
                <w:rFonts w:ascii="Rupee Foradian" w:hAnsi="Rupee Foradian" w:cs="Tahoma"/>
                <w:b/>
                <w:sz w:val="20"/>
              </w:rPr>
              <w:t>202</w:t>
            </w:r>
            <w:r w:rsidR="001A147E" w:rsidRPr="001A147E">
              <w:rPr>
                <w:rFonts w:ascii="Rupee Foradian" w:hAnsi="Rupee Foradian" w:cs="Tahoma"/>
                <w:b/>
                <w:sz w:val="20"/>
              </w:rPr>
              <w:t>2</w:t>
            </w:r>
            <w:r w:rsidR="00EA100B" w:rsidRPr="001A147E">
              <w:rPr>
                <w:rFonts w:ascii="Rupee Foradian" w:hAnsi="Rupee Foradian" w:cs="Tahoma"/>
                <w:b/>
                <w:sz w:val="20"/>
              </w:rPr>
              <w:t>_NCSM_</w:t>
            </w:r>
            <w:r w:rsidR="001A147E" w:rsidRPr="001A147E">
              <w:rPr>
                <w:rFonts w:ascii="Rupee Foradian" w:hAnsi="Rupee Foradian" w:cs="Tahoma"/>
                <w:b/>
                <w:sz w:val="20"/>
              </w:rPr>
              <w:t>679488_1</w:t>
            </w:r>
          </w:p>
          <w:p w:rsidR="008836D5" w:rsidRPr="00EA100B" w:rsidRDefault="008836D5" w:rsidP="00D75FAB">
            <w:pPr>
              <w:tabs>
                <w:tab w:val="left" w:pos="2442"/>
              </w:tabs>
              <w:jc w:val="both"/>
              <w:rPr>
                <w:rStyle w:val="Hyperlink"/>
                <w:rFonts w:ascii="Rupee Foradian" w:eastAsia="Times New Roman" w:hAnsi="Rupee Foradian" w:cs="Tahoma"/>
                <w:b/>
                <w:color w:val="943634" w:themeColor="accent2" w:themeShade="BF"/>
                <w:sz w:val="20"/>
                <w:u w:val="none"/>
              </w:rPr>
            </w:pPr>
          </w:p>
          <w:p w:rsidR="00693ACC" w:rsidRPr="001A147E" w:rsidRDefault="00EA100B" w:rsidP="00D75FAB">
            <w:pPr>
              <w:tabs>
                <w:tab w:val="left" w:pos="2442"/>
              </w:tabs>
              <w:jc w:val="both"/>
              <w:rPr>
                <w:rStyle w:val="Hyperlink"/>
                <w:rFonts w:ascii="Rupee Foradian" w:hAnsi="Rupee Foradian" w:cs="Tahoma"/>
                <w:b/>
                <w:bCs/>
                <w:color w:val="auto"/>
                <w:sz w:val="20"/>
                <w:u w:val="none"/>
              </w:rPr>
            </w:pPr>
            <w:r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>E-Tenders</w:t>
            </w:r>
            <w:r w:rsidR="00693ACC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 can</w:t>
            </w:r>
            <w:r w:rsidR="009C322D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 be </w:t>
            </w:r>
            <w:r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submitted </w:t>
            </w:r>
            <w:r w:rsidRPr="001A147E">
              <w:rPr>
                <w:b/>
                <w:bCs/>
              </w:rPr>
              <w:t>ONLINE</w:t>
            </w:r>
            <w:r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 </w:t>
            </w:r>
            <w:r w:rsidR="00D05855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from </w:t>
            </w:r>
            <w:proofErr w:type="gramStart"/>
            <w:r w:rsidR="001A147E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17.03.2022 </w:t>
            </w:r>
            <w:r w:rsidR="00D05855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highlight w:val="yellow"/>
                <w:u w:val="none"/>
              </w:rPr>
              <w:t xml:space="preserve"> </w:t>
            </w:r>
            <w:r w:rsidR="00D05855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>to</w:t>
            </w:r>
            <w:proofErr w:type="gramEnd"/>
            <w:r w:rsidR="00D05855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 xml:space="preserve"> </w:t>
            </w:r>
            <w:r w:rsidR="001A147E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>30.03.2022</w:t>
            </w:r>
            <w:r w:rsidR="009C322D" w:rsidRPr="001A147E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20"/>
                <w:u w:val="none"/>
              </w:rPr>
              <w:t>.</w:t>
            </w:r>
          </w:p>
          <w:p w:rsidR="00333382" w:rsidRPr="00EA100B" w:rsidRDefault="00333382" w:rsidP="00D75FAB">
            <w:pPr>
              <w:jc w:val="both"/>
              <w:rPr>
                <w:rFonts w:ascii="Rupee Foradian" w:eastAsia="Times New Roman" w:hAnsi="Rupee Foradian" w:cs="Tahoma"/>
                <w:bCs/>
                <w:sz w:val="20"/>
              </w:rPr>
            </w:pPr>
          </w:p>
        </w:tc>
      </w:tr>
    </w:tbl>
    <w:p w:rsidR="00144EA4" w:rsidRPr="00EA100B" w:rsidRDefault="00144EA4" w:rsidP="00D75FAB">
      <w:pPr>
        <w:spacing w:before="240"/>
        <w:jc w:val="both"/>
        <w:rPr>
          <w:rFonts w:ascii="Rupee Foradian" w:hAnsi="Rupee Foradian" w:cs="Tahoma"/>
          <w:sz w:val="20"/>
        </w:rPr>
      </w:pPr>
    </w:p>
    <w:sectPr w:rsidR="00144EA4" w:rsidRPr="00EA100B" w:rsidSect="008836D5">
      <w:pgSz w:w="11906" w:h="16838" w:code="9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02237A"/>
    <w:rsid w:val="000A1F2E"/>
    <w:rsid w:val="00144EA4"/>
    <w:rsid w:val="001456FE"/>
    <w:rsid w:val="00164378"/>
    <w:rsid w:val="001A147E"/>
    <w:rsid w:val="001A1E0C"/>
    <w:rsid w:val="001D485D"/>
    <w:rsid w:val="001E4A20"/>
    <w:rsid w:val="001F3A4C"/>
    <w:rsid w:val="00217A9F"/>
    <w:rsid w:val="002A3FB7"/>
    <w:rsid w:val="0032668A"/>
    <w:rsid w:val="00330C3B"/>
    <w:rsid w:val="00333382"/>
    <w:rsid w:val="00345424"/>
    <w:rsid w:val="0038266B"/>
    <w:rsid w:val="0038311E"/>
    <w:rsid w:val="00383F3C"/>
    <w:rsid w:val="00384152"/>
    <w:rsid w:val="003E7B24"/>
    <w:rsid w:val="004077A1"/>
    <w:rsid w:val="0041498B"/>
    <w:rsid w:val="00463A3F"/>
    <w:rsid w:val="004809FE"/>
    <w:rsid w:val="00483694"/>
    <w:rsid w:val="00495817"/>
    <w:rsid w:val="004A2328"/>
    <w:rsid w:val="004A3E20"/>
    <w:rsid w:val="004A660E"/>
    <w:rsid w:val="005052CC"/>
    <w:rsid w:val="0052331B"/>
    <w:rsid w:val="00553FC8"/>
    <w:rsid w:val="0059105C"/>
    <w:rsid w:val="005B5E0D"/>
    <w:rsid w:val="005D28B4"/>
    <w:rsid w:val="006218B6"/>
    <w:rsid w:val="006273F9"/>
    <w:rsid w:val="006642CC"/>
    <w:rsid w:val="00667844"/>
    <w:rsid w:val="006879C8"/>
    <w:rsid w:val="00693ACC"/>
    <w:rsid w:val="006A3339"/>
    <w:rsid w:val="006C77EF"/>
    <w:rsid w:val="006C79D8"/>
    <w:rsid w:val="006E4D6C"/>
    <w:rsid w:val="00700A93"/>
    <w:rsid w:val="00753EBE"/>
    <w:rsid w:val="007703B7"/>
    <w:rsid w:val="00773D74"/>
    <w:rsid w:val="00785E5B"/>
    <w:rsid w:val="00793664"/>
    <w:rsid w:val="007A2C80"/>
    <w:rsid w:val="007A5330"/>
    <w:rsid w:val="007B2578"/>
    <w:rsid w:val="007D62C8"/>
    <w:rsid w:val="007F08DE"/>
    <w:rsid w:val="00836273"/>
    <w:rsid w:val="008362B4"/>
    <w:rsid w:val="008836D5"/>
    <w:rsid w:val="008B0F4F"/>
    <w:rsid w:val="008C4CB1"/>
    <w:rsid w:val="008F20A0"/>
    <w:rsid w:val="00925056"/>
    <w:rsid w:val="009273BD"/>
    <w:rsid w:val="00937E2E"/>
    <w:rsid w:val="00954FF6"/>
    <w:rsid w:val="009756EE"/>
    <w:rsid w:val="009949AD"/>
    <w:rsid w:val="009C322D"/>
    <w:rsid w:val="009D2CA9"/>
    <w:rsid w:val="00A07583"/>
    <w:rsid w:val="00A1719D"/>
    <w:rsid w:val="00A51DF6"/>
    <w:rsid w:val="00A932F5"/>
    <w:rsid w:val="00AA7679"/>
    <w:rsid w:val="00AF5E74"/>
    <w:rsid w:val="00B119EF"/>
    <w:rsid w:val="00B24217"/>
    <w:rsid w:val="00B2447F"/>
    <w:rsid w:val="00B447FC"/>
    <w:rsid w:val="00B57197"/>
    <w:rsid w:val="00B77369"/>
    <w:rsid w:val="00BF76C2"/>
    <w:rsid w:val="00C0658B"/>
    <w:rsid w:val="00C34B70"/>
    <w:rsid w:val="00CB0F6D"/>
    <w:rsid w:val="00CC7B9B"/>
    <w:rsid w:val="00CE2189"/>
    <w:rsid w:val="00D05855"/>
    <w:rsid w:val="00D12A4B"/>
    <w:rsid w:val="00D12FE5"/>
    <w:rsid w:val="00D15D52"/>
    <w:rsid w:val="00D75FAB"/>
    <w:rsid w:val="00E00F8E"/>
    <w:rsid w:val="00E14E18"/>
    <w:rsid w:val="00E544FB"/>
    <w:rsid w:val="00E750F2"/>
    <w:rsid w:val="00EA100B"/>
    <w:rsid w:val="00EC57A8"/>
    <w:rsid w:val="00EC5E19"/>
    <w:rsid w:val="00EF7572"/>
    <w:rsid w:val="00F07B68"/>
    <w:rsid w:val="00F106D6"/>
    <w:rsid w:val="00F82208"/>
    <w:rsid w:val="00F9113E"/>
    <w:rsid w:val="00FA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CF69D-2DCE-4314-8B37-D0FAB55B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7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rocure.gov.in/eprocure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K UNNIKRISHNAN</cp:lastModifiedBy>
  <cp:revision>7</cp:revision>
  <cp:lastPrinted>2017-07-31T09:37:00Z</cp:lastPrinted>
  <dcterms:created xsi:type="dcterms:W3CDTF">2020-10-01T04:14:00Z</dcterms:created>
  <dcterms:modified xsi:type="dcterms:W3CDTF">2022-03-17T12:45:00Z</dcterms:modified>
</cp:coreProperties>
</file>