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897" w:rsidRDefault="00606897" w:rsidP="00FE499F">
      <w:pPr>
        <w:tabs>
          <w:tab w:val="left" w:pos="7880"/>
        </w:tabs>
        <w:jc w:val="right"/>
        <w:rPr>
          <w:sz w:val="22"/>
          <w:szCs w:val="22"/>
        </w:rPr>
      </w:pPr>
    </w:p>
    <w:p w:rsidR="00FE499F" w:rsidRDefault="00FE499F" w:rsidP="00FE499F">
      <w:pPr>
        <w:tabs>
          <w:tab w:val="left" w:pos="7880"/>
        </w:tabs>
        <w:jc w:val="right"/>
        <w:rPr>
          <w:sz w:val="22"/>
          <w:szCs w:val="22"/>
        </w:rPr>
      </w:pPr>
      <w:r>
        <w:rPr>
          <w:sz w:val="22"/>
          <w:szCs w:val="22"/>
        </w:rPr>
        <w:t xml:space="preserve">For </w:t>
      </w:r>
      <w:r w:rsidR="00552824">
        <w:rPr>
          <w:sz w:val="22"/>
          <w:szCs w:val="22"/>
        </w:rPr>
        <w:t>RSC, Bhubaneswar</w:t>
      </w:r>
      <w:r>
        <w:rPr>
          <w:sz w:val="22"/>
          <w:szCs w:val="22"/>
        </w:rPr>
        <w:t xml:space="preserve"> website</w:t>
      </w:r>
    </w:p>
    <w:p w:rsidR="008F381A" w:rsidRDefault="008F381A" w:rsidP="008F381A">
      <w:pPr>
        <w:tabs>
          <w:tab w:val="left" w:pos="630"/>
        </w:tabs>
        <w:spacing w:line="276" w:lineRule="auto"/>
        <w:ind w:left="90"/>
        <w:jc w:val="center"/>
        <w:rPr>
          <w:rFonts w:ascii="Bookman Old Style" w:hAnsi="Bookman Old Style"/>
          <w:bCs/>
          <w:spacing w:val="20"/>
          <w:u w:val="single"/>
        </w:rPr>
      </w:pPr>
      <w:r>
        <w:rPr>
          <w:rFonts w:ascii="Bookman Old Style" w:hAnsi="Bookman Old Style"/>
          <w:bCs/>
          <w:spacing w:val="20"/>
          <w:u w:val="single"/>
        </w:rPr>
        <w:t xml:space="preserve"> </w:t>
      </w:r>
    </w:p>
    <w:p w:rsidR="00645C5B" w:rsidRPr="00645C5B" w:rsidRDefault="00645C5B" w:rsidP="00FE499F">
      <w:pPr>
        <w:pBdr>
          <w:top w:val="single" w:sz="4" w:space="0" w:color="auto"/>
          <w:left w:val="single" w:sz="4" w:space="16" w:color="auto"/>
          <w:bottom w:val="single" w:sz="4" w:space="0" w:color="auto"/>
          <w:right w:val="single" w:sz="4" w:space="7" w:color="auto"/>
        </w:pBdr>
        <w:tabs>
          <w:tab w:val="left" w:pos="630"/>
          <w:tab w:val="left" w:pos="2620"/>
          <w:tab w:val="center" w:pos="4365"/>
        </w:tabs>
        <w:ind w:left="90"/>
        <w:jc w:val="center"/>
        <w:rPr>
          <w:rFonts w:ascii="Bookman Old Style" w:hAnsi="Bookman Old Style"/>
          <w:b/>
          <w:bCs/>
          <w:sz w:val="20"/>
          <w:szCs w:val="20"/>
        </w:rPr>
      </w:pPr>
      <w:r w:rsidRPr="00645C5B">
        <w:rPr>
          <w:rFonts w:ascii="Bookman Old Style" w:hAnsi="Bookman Old Style"/>
          <w:b/>
          <w:bCs/>
          <w:sz w:val="20"/>
          <w:szCs w:val="20"/>
        </w:rPr>
        <w:t>REGIONAL SCIENCE CENTRE</w:t>
      </w:r>
    </w:p>
    <w:p w:rsidR="00645C5B" w:rsidRPr="00645C5B" w:rsidRDefault="00645C5B" w:rsidP="00FE499F">
      <w:pPr>
        <w:pBdr>
          <w:top w:val="single" w:sz="4" w:space="0" w:color="auto"/>
          <w:left w:val="single" w:sz="4" w:space="16" w:color="auto"/>
          <w:bottom w:val="single" w:sz="4" w:space="0" w:color="auto"/>
          <w:right w:val="single" w:sz="4" w:space="7" w:color="auto"/>
        </w:pBdr>
        <w:tabs>
          <w:tab w:val="left" w:pos="630"/>
          <w:tab w:val="left" w:pos="2620"/>
          <w:tab w:val="center" w:pos="4365"/>
        </w:tabs>
        <w:ind w:left="90"/>
        <w:jc w:val="center"/>
        <w:rPr>
          <w:rFonts w:ascii="Bookman Old Style" w:hAnsi="Bookman Old Style"/>
          <w:b/>
          <w:bCs/>
          <w:sz w:val="20"/>
          <w:szCs w:val="20"/>
        </w:rPr>
      </w:pPr>
      <w:r>
        <w:rPr>
          <w:rFonts w:ascii="Bookman Old Style" w:hAnsi="Bookman Old Style"/>
          <w:b/>
          <w:bCs/>
          <w:sz w:val="20"/>
          <w:szCs w:val="20"/>
        </w:rPr>
        <w:t>(</w:t>
      </w:r>
      <w:r w:rsidRPr="00645C5B">
        <w:rPr>
          <w:rFonts w:ascii="Bookman Old Style" w:hAnsi="Bookman Old Style"/>
          <w:b/>
          <w:bCs/>
          <w:sz w:val="20"/>
          <w:szCs w:val="20"/>
        </w:rPr>
        <w:t>National Council of Science Museums</w:t>
      </w:r>
      <w:r>
        <w:rPr>
          <w:rFonts w:ascii="Bookman Old Style" w:hAnsi="Bookman Old Style"/>
          <w:b/>
          <w:bCs/>
          <w:sz w:val="20"/>
          <w:szCs w:val="20"/>
        </w:rPr>
        <w:t>)</w:t>
      </w:r>
    </w:p>
    <w:p w:rsidR="00645C5B" w:rsidRPr="00645C5B" w:rsidRDefault="00645C5B" w:rsidP="00FE499F">
      <w:pPr>
        <w:pBdr>
          <w:top w:val="single" w:sz="4" w:space="0" w:color="auto"/>
          <w:left w:val="single" w:sz="4" w:space="16" w:color="auto"/>
          <w:bottom w:val="single" w:sz="4" w:space="0" w:color="auto"/>
          <w:right w:val="single" w:sz="4" w:space="7" w:color="auto"/>
        </w:pBdr>
        <w:tabs>
          <w:tab w:val="left" w:pos="630"/>
          <w:tab w:val="left" w:pos="2620"/>
          <w:tab w:val="center" w:pos="4365"/>
        </w:tabs>
        <w:ind w:left="90"/>
        <w:jc w:val="center"/>
        <w:rPr>
          <w:rFonts w:ascii="Bookman Old Style" w:hAnsi="Bookman Old Style"/>
          <w:sz w:val="20"/>
          <w:szCs w:val="20"/>
        </w:rPr>
      </w:pPr>
      <w:proofErr w:type="spellStart"/>
      <w:r w:rsidRPr="00645C5B">
        <w:rPr>
          <w:rFonts w:ascii="Bookman Old Style" w:hAnsi="Bookman Old Style"/>
          <w:sz w:val="20"/>
          <w:szCs w:val="20"/>
        </w:rPr>
        <w:t>Pandit</w:t>
      </w:r>
      <w:proofErr w:type="spellEnd"/>
      <w:r w:rsidRPr="00645C5B">
        <w:rPr>
          <w:rFonts w:ascii="Bookman Old Style" w:hAnsi="Bookman Old Style"/>
          <w:sz w:val="20"/>
          <w:szCs w:val="20"/>
        </w:rPr>
        <w:t xml:space="preserve"> Jawaharlal Nehru Marg</w:t>
      </w:r>
    </w:p>
    <w:p w:rsidR="00645C5B" w:rsidRPr="00645C5B" w:rsidRDefault="00645C5B" w:rsidP="00FE499F">
      <w:pPr>
        <w:pBdr>
          <w:top w:val="single" w:sz="4" w:space="0" w:color="auto"/>
          <w:left w:val="single" w:sz="4" w:space="16" w:color="auto"/>
          <w:bottom w:val="single" w:sz="4" w:space="0" w:color="auto"/>
          <w:right w:val="single" w:sz="4" w:space="7" w:color="auto"/>
        </w:pBdr>
        <w:tabs>
          <w:tab w:val="left" w:pos="630"/>
          <w:tab w:val="left" w:pos="2620"/>
          <w:tab w:val="center" w:pos="4365"/>
        </w:tabs>
        <w:ind w:left="90"/>
        <w:jc w:val="center"/>
        <w:rPr>
          <w:rFonts w:ascii="Bookman Old Style" w:hAnsi="Bookman Old Style"/>
          <w:sz w:val="20"/>
          <w:szCs w:val="20"/>
          <w:u w:val="single"/>
        </w:rPr>
      </w:pPr>
      <w:r w:rsidRPr="00645C5B">
        <w:rPr>
          <w:rFonts w:ascii="Bookman Old Style" w:hAnsi="Bookman Old Style"/>
          <w:sz w:val="20"/>
          <w:szCs w:val="20"/>
          <w:u w:val="single"/>
        </w:rPr>
        <w:t>Bhubaneswar-751013</w:t>
      </w:r>
    </w:p>
    <w:p w:rsidR="00645C5B" w:rsidRDefault="00645C5B" w:rsidP="00FE499F">
      <w:pPr>
        <w:pBdr>
          <w:top w:val="single" w:sz="4" w:space="0" w:color="auto"/>
          <w:left w:val="single" w:sz="4" w:space="16" w:color="auto"/>
          <w:bottom w:val="single" w:sz="4" w:space="0" w:color="auto"/>
          <w:right w:val="single" w:sz="4" w:space="7" w:color="auto"/>
        </w:pBdr>
        <w:tabs>
          <w:tab w:val="left" w:pos="630"/>
          <w:tab w:val="left" w:pos="2620"/>
          <w:tab w:val="center" w:pos="4365"/>
        </w:tabs>
        <w:ind w:left="90"/>
        <w:jc w:val="center"/>
        <w:rPr>
          <w:rFonts w:ascii="Bookman Old Style" w:hAnsi="Bookman Old Style"/>
          <w:b/>
          <w:bCs/>
          <w:sz w:val="20"/>
          <w:szCs w:val="20"/>
          <w:u w:val="single"/>
        </w:rPr>
      </w:pPr>
    </w:p>
    <w:p w:rsidR="00FE499F" w:rsidRDefault="00F65652" w:rsidP="00FE499F">
      <w:pPr>
        <w:pBdr>
          <w:top w:val="single" w:sz="4" w:space="0" w:color="auto"/>
          <w:left w:val="single" w:sz="4" w:space="16" w:color="auto"/>
          <w:bottom w:val="single" w:sz="4" w:space="0" w:color="auto"/>
          <w:right w:val="single" w:sz="4" w:space="7" w:color="auto"/>
        </w:pBdr>
        <w:tabs>
          <w:tab w:val="left" w:pos="630"/>
          <w:tab w:val="left" w:pos="2620"/>
          <w:tab w:val="center" w:pos="4365"/>
        </w:tabs>
        <w:ind w:left="90"/>
        <w:jc w:val="center"/>
        <w:rPr>
          <w:rFonts w:ascii="Bookman Old Style" w:hAnsi="Bookman Old Style"/>
          <w:b/>
          <w:bCs/>
          <w:spacing w:val="20"/>
          <w:sz w:val="20"/>
          <w:szCs w:val="20"/>
        </w:rPr>
      </w:pPr>
      <w:r>
        <w:rPr>
          <w:rFonts w:ascii="Bookman Old Style" w:hAnsi="Bookman Old Style"/>
          <w:b/>
          <w:bCs/>
          <w:sz w:val="20"/>
          <w:szCs w:val="20"/>
          <w:u w:val="single"/>
        </w:rPr>
        <w:t>Advertisement No</w:t>
      </w:r>
      <w:r w:rsidR="004F606A">
        <w:rPr>
          <w:rFonts w:ascii="Bookman Old Style" w:hAnsi="Bookman Old Style"/>
          <w:b/>
          <w:bCs/>
          <w:sz w:val="20"/>
          <w:szCs w:val="20"/>
          <w:u w:val="single"/>
        </w:rPr>
        <w:t>.03</w:t>
      </w:r>
      <w:r w:rsidR="009A7F9D">
        <w:rPr>
          <w:rFonts w:ascii="Bookman Old Style" w:hAnsi="Bookman Old Style"/>
          <w:b/>
          <w:bCs/>
          <w:sz w:val="20"/>
          <w:szCs w:val="20"/>
          <w:u w:val="single"/>
        </w:rPr>
        <w:t>/20</w:t>
      </w:r>
      <w:r w:rsidR="00CC5580">
        <w:rPr>
          <w:rFonts w:ascii="Bookman Old Style" w:hAnsi="Bookman Old Style"/>
          <w:b/>
          <w:bCs/>
          <w:sz w:val="20"/>
          <w:szCs w:val="20"/>
          <w:u w:val="single"/>
        </w:rPr>
        <w:t>20</w:t>
      </w:r>
    </w:p>
    <w:p w:rsidR="00FE499F" w:rsidRDefault="00FE499F" w:rsidP="00FE499F">
      <w:pPr>
        <w:pBdr>
          <w:top w:val="single" w:sz="4" w:space="0" w:color="auto"/>
          <w:left w:val="single" w:sz="4" w:space="16" w:color="auto"/>
          <w:bottom w:val="single" w:sz="4" w:space="0" w:color="auto"/>
          <w:right w:val="single" w:sz="4" w:space="7" w:color="auto"/>
        </w:pBdr>
        <w:tabs>
          <w:tab w:val="left" w:pos="630"/>
        </w:tabs>
        <w:ind w:left="90"/>
        <w:jc w:val="center"/>
        <w:rPr>
          <w:rFonts w:ascii="Bookman Old Style" w:hAnsi="Bookman Old Style"/>
          <w:b/>
          <w:spacing w:val="20"/>
          <w:sz w:val="20"/>
          <w:szCs w:val="20"/>
          <w:u w:val="single"/>
        </w:rPr>
      </w:pPr>
    </w:p>
    <w:p w:rsidR="00FE499F" w:rsidRDefault="00FE499F"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bCs/>
          <w:sz w:val="20"/>
          <w:szCs w:val="20"/>
        </w:rPr>
      </w:pPr>
      <w:r>
        <w:rPr>
          <w:rFonts w:ascii="Bookman Old Style" w:hAnsi="Bookman Old Style"/>
          <w:sz w:val="20"/>
          <w:szCs w:val="20"/>
        </w:rPr>
        <w:t xml:space="preserve">National Council of Science Museums (NCSM), an autonomous scientific organization functioning under Ministry of Culture, Govt. of India, invites applications from the eligible candidates for the post of </w:t>
      </w:r>
      <w:r w:rsidR="00852FF0">
        <w:rPr>
          <w:rFonts w:ascii="Bookman Old Style" w:hAnsi="Bookman Old Style"/>
          <w:b/>
          <w:sz w:val="20"/>
          <w:szCs w:val="20"/>
        </w:rPr>
        <w:t>J</w:t>
      </w:r>
      <w:r w:rsidR="00C50CC6">
        <w:rPr>
          <w:rFonts w:ascii="Bookman Old Style" w:hAnsi="Bookman Old Style"/>
          <w:b/>
          <w:sz w:val="20"/>
          <w:szCs w:val="20"/>
        </w:rPr>
        <w:t>unior</w:t>
      </w:r>
      <w:r w:rsidR="00852FF0">
        <w:rPr>
          <w:rFonts w:ascii="Bookman Old Style" w:hAnsi="Bookman Old Style"/>
          <w:b/>
          <w:sz w:val="20"/>
          <w:szCs w:val="20"/>
        </w:rPr>
        <w:t xml:space="preserve"> Stenographer</w:t>
      </w:r>
      <w:r w:rsidR="00D73665">
        <w:rPr>
          <w:rFonts w:ascii="Bookman Old Style" w:hAnsi="Bookman Old Style"/>
          <w:b/>
          <w:sz w:val="20"/>
          <w:szCs w:val="20"/>
        </w:rPr>
        <w:t xml:space="preserve"> </w:t>
      </w:r>
      <w:r w:rsidRPr="00480029">
        <w:rPr>
          <w:rFonts w:ascii="Bookman Old Style" w:hAnsi="Bookman Old Style"/>
          <w:bCs/>
          <w:sz w:val="20"/>
          <w:szCs w:val="20"/>
        </w:rPr>
        <w:t xml:space="preserve">at </w:t>
      </w:r>
      <w:r w:rsidR="003C2A2D">
        <w:rPr>
          <w:rFonts w:ascii="Bookman Old Style" w:hAnsi="Bookman Old Style"/>
          <w:bCs/>
          <w:sz w:val="20"/>
          <w:szCs w:val="20"/>
        </w:rPr>
        <w:t xml:space="preserve">Regional Science Centre, Bhubaneswar, </w:t>
      </w:r>
      <w:proofErr w:type="spellStart"/>
      <w:r w:rsidR="003C2A2D">
        <w:rPr>
          <w:rFonts w:ascii="Bookman Old Style" w:hAnsi="Bookman Old Style"/>
          <w:bCs/>
          <w:sz w:val="20"/>
          <w:szCs w:val="20"/>
        </w:rPr>
        <w:t>Pandit</w:t>
      </w:r>
      <w:proofErr w:type="spellEnd"/>
      <w:r w:rsidR="003C2A2D">
        <w:rPr>
          <w:rFonts w:ascii="Bookman Old Style" w:hAnsi="Bookman Old Style"/>
          <w:bCs/>
          <w:sz w:val="20"/>
          <w:szCs w:val="20"/>
        </w:rPr>
        <w:t xml:space="preserve"> Jawaharlal Nehru Marg, </w:t>
      </w:r>
      <w:proofErr w:type="gramStart"/>
      <w:r w:rsidR="003C2A2D">
        <w:rPr>
          <w:rFonts w:ascii="Bookman Old Style" w:hAnsi="Bookman Old Style"/>
          <w:bCs/>
          <w:sz w:val="20"/>
          <w:szCs w:val="20"/>
        </w:rPr>
        <w:t>Bhubaneswar</w:t>
      </w:r>
      <w:proofErr w:type="gramEnd"/>
      <w:r w:rsidR="003C2A2D">
        <w:rPr>
          <w:rFonts w:ascii="Bookman Old Style" w:hAnsi="Bookman Old Style"/>
          <w:bCs/>
          <w:sz w:val="20"/>
          <w:szCs w:val="20"/>
        </w:rPr>
        <w:t>-751013</w:t>
      </w:r>
      <w:r w:rsidRPr="00480029">
        <w:rPr>
          <w:rFonts w:ascii="Bookman Old Style" w:hAnsi="Bookman Old Style"/>
          <w:bCs/>
          <w:sz w:val="20"/>
          <w:szCs w:val="20"/>
        </w:rPr>
        <w:t>.</w:t>
      </w:r>
      <w:r w:rsidR="004572CD">
        <w:rPr>
          <w:rFonts w:ascii="Bookman Old Style" w:hAnsi="Bookman Old Style"/>
          <w:bCs/>
          <w:sz w:val="20"/>
          <w:szCs w:val="20"/>
        </w:rPr>
        <w:t xml:space="preserve"> </w:t>
      </w:r>
      <w:r>
        <w:rPr>
          <w:rFonts w:ascii="Bookman Old Style" w:hAnsi="Bookman Old Style"/>
          <w:bCs/>
          <w:sz w:val="20"/>
          <w:szCs w:val="20"/>
        </w:rPr>
        <w:t>The details of which are as follows:</w:t>
      </w:r>
    </w:p>
    <w:p w:rsidR="009A7F9D" w:rsidRDefault="009A7F9D"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p>
    <w:p w:rsidR="00FE499F" w:rsidRDefault="00C50CC6"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r>
        <w:rPr>
          <w:rFonts w:ascii="Bookman Old Style" w:hAnsi="Bookman Old Style"/>
          <w:b/>
          <w:sz w:val="20"/>
          <w:szCs w:val="20"/>
        </w:rPr>
        <w:t>Junior Stenographer</w:t>
      </w:r>
      <w:proofErr w:type="gramStart"/>
      <w:r>
        <w:rPr>
          <w:rFonts w:ascii="Bookman Old Style" w:hAnsi="Bookman Old Style"/>
          <w:b/>
          <w:sz w:val="20"/>
          <w:szCs w:val="20"/>
        </w:rPr>
        <w:t>:</w:t>
      </w:r>
      <w:r w:rsidR="00FE499F">
        <w:rPr>
          <w:rFonts w:ascii="Bookman Old Style" w:hAnsi="Bookman Old Style"/>
          <w:b/>
          <w:sz w:val="20"/>
          <w:szCs w:val="20"/>
        </w:rPr>
        <w:t xml:space="preserve"> </w:t>
      </w:r>
      <w:r w:rsidR="00595EE4">
        <w:rPr>
          <w:rFonts w:ascii="Bookman Old Style" w:hAnsi="Bookman Old Style"/>
          <w:b/>
          <w:sz w:val="20"/>
          <w:szCs w:val="20"/>
        </w:rPr>
        <w:tab/>
      </w:r>
      <w:r w:rsidR="00231BA9">
        <w:rPr>
          <w:rFonts w:ascii="Bookman Old Style" w:hAnsi="Bookman Old Style"/>
          <w:b/>
          <w:sz w:val="20"/>
          <w:szCs w:val="20"/>
        </w:rPr>
        <w:t>:</w:t>
      </w:r>
      <w:proofErr w:type="gramEnd"/>
      <w:r w:rsidR="00044D15">
        <w:rPr>
          <w:rFonts w:ascii="Bookman Old Style" w:hAnsi="Bookman Old Style"/>
          <w:b/>
          <w:sz w:val="20"/>
          <w:szCs w:val="20"/>
        </w:rPr>
        <w:t xml:space="preserve"> </w:t>
      </w:r>
      <w:r w:rsidR="00FE499F">
        <w:rPr>
          <w:rFonts w:ascii="Bookman Old Style" w:hAnsi="Bookman Old Style"/>
          <w:sz w:val="20"/>
          <w:szCs w:val="20"/>
        </w:rPr>
        <w:t>01 post (</w:t>
      </w:r>
      <w:r w:rsidR="004A114B">
        <w:rPr>
          <w:rFonts w:ascii="Bookman Old Style" w:hAnsi="Bookman Old Style"/>
          <w:sz w:val="20"/>
          <w:szCs w:val="20"/>
        </w:rPr>
        <w:t>Unreserved</w:t>
      </w:r>
      <w:r w:rsidR="00FE499F">
        <w:rPr>
          <w:rFonts w:ascii="Bookman Old Style" w:hAnsi="Bookman Old Style"/>
          <w:sz w:val="20"/>
          <w:szCs w:val="20"/>
        </w:rPr>
        <w:t>)</w:t>
      </w:r>
    </w:p>
    <w:p w:rsidR="009A7F9D" w:rsidRDefault="009A7F9D"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p>
    <w:p w:rsidR="0086228A" w:rsidRDefault="00FE499F" w:rsidP="0086228A">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r>
        <w:rPr>
          <w:rFonts w:ascii="Bookman Old Style" w:hAnsi="Bookman Old Style"/>
          <w:b/>
          <w:sz w:val="20"/>
          <w:szCs w:val="20"/>
        </w:rPr>
        <w:t xml:space="preserve">Scale of Pay </w:t>
      </w:r>
      <w:r w:rsidR="00231BA9">
        <w:rPr>
          <w:rFonts w:ascii="Bookman Old Style" w:hAnsi="Bookman Old Style"/>
          <w:b/>
          <w:sz w:val="20"/>
          <w:szCs w:val="20"/>
        </w:rPr>
        <w:tab/>
      </w:r>
      <w:r w:rsidR="00231BA9">
        <w:rPr>
          <w:rFonts w:ascii="Bookman Old Style" w:hAnsi="Bookman Old Style"/>
          <w:b/>
          <w:sz w:val="20"/>
          <w:szCs w:val="20"/>
        </w:rPr>
        <w:tab/>
      </w:r>
      <w:r w:rsidR="00231BA9">
        <w:rPr>
          <w:rFonts w:ascii="Bookman Old Style" w:hAnsi="Bookman Old Style"/>
          <w:b/>
          <w:sz w:val="20"/>
          <w:szCs w:val="20"/>
        </w:rPr>
        <w:tab/>
      </w:r>
      <w:r w:rsidRPr="00231BA9">
        <w:rPr>
          <w:rFonts w:ascii="Bookman Old Style" w:hAnsi="Bookman Old Style"/>
          <w:b/>
          <w:bCs/>
          <w:sz w:val="20"/>
          <w:szCs w:val="20"/>
        </w:rPr>
        <w:t>:</w:t>
      </w:r>
      <w:r w:rsidR="00044D15">
        <w:rPr>
          <w:rFonts w:ascii="Bookman Old Style" w:hAnsi="Bookman Old Style"/>
          <w:b/>
          <w:bCs/>
          <w:sz w:val="20"/>
          <w:szCs w:val="20"/>
        </w:rPr>
        <w:t xml:space="preserve"> </w:t>
      </w:r>
      <w:bookmarkStart w:id="0" w:name="_GoBack"/>
      <w:bookmarkEnd w:id="0"/>
      <w:r>
        <w:rPr>
          <w:rFonts w:ascii="Bookman Old Style" w:hAnsi="Bookman Old Style"/>
          <w:sz w:val="20"/>
          <w:szCs w:val="20"/>
        </w:rPr>
        <w:t xml:space="preserve">Pay Matrix </w:t>
      </w:r>
      <w:r w:rsidR="00444025">
        <w:rPr>
          <w:rFonts w:ascii="Bookman Old Style" w:hAnsi="Bookman Old Style"/>
          <w:sz w:val="20"/>
          <w:szCs w:val="20"/>
        </w:rPr>
        <w:t>–</w:t>
      </w:r>
      <w:r>
        <w:rPr>
          <w:rFonts w:ascii="Bookman Old Style" w:hAnsi="Bookman Old Style"/>
          <w:sz w:val="20"/>
          <w:szCs w:val="20"/>
        </w:rPr>
        <w:t xml:space="preserve"> </w:t>
      </w:r>
      <w:proofErr w:type="spellStart"/>
      <w:r w:rsidR="00444025">
        <w:rPr>
          <w:sz w:val="20"/>
          <w:szCs w:val="20"/>
        </w:rPr>
        <w:t>Rs</w:t>
      </w:r>
      <w:proofErr w:type="spellEnd"/>
      <w:r w:rsidR="00444025">
        <w:rPr>
          <w:sz w:val="20"/>
          <w:szCs w:val="20"/>
        </w:rPr>
        <w:t xml:space="preserve">. </w:t>
      </w:r>
      <w:r w:rsidR="00852FF0">
        <w:rPr>
          <w:rFonts w:ascii="Bookman Old Style" w:hAnsi="Bookman Old Style"/>
          <w:sz w:val="20"/>
          <w:szCs w:val="20"/>
        </w:rPr>
        <w:t>25,500</w:t>
      </w:r>
      <w:r>
        <w:rPr>
          <w:rFonts w:ascii="Bookman Old Style" w:hAnsi="Bookman Old Style"/>
          <w:sz w:val="20"/>
          <w:szCs w:val="20"/>
        </w:rPr>
        <w:t>-</w:t>
      </w:r>
      <w:r w:rsidR="00852FF0">
        <w:rPr>
          <w:rFonts w:ascii="Bookman Old Style" w:hAnsi="Bookman Old Style"/>
          <w:sz w:val="20"/>
          <w:szCs w:val="20"/>
        </w:rPr>
        <w:t>81,100</w:t>
      </w:r>
      <w:r>
        <w:rPr>
          <w:rFonts w:ascii="Bookman Old Style" w:hAnsi="Bookman Old Style"/>
          <w:sz w:val="20"/>
          <w:szCs w:val="20"/>
        </w:rPr>
        <w:t xml:space="preserve">/- </w:t>
      </w:r>
      <w:r w:rsidR="00905E08">
        <w:rPr>
          <w:rFonts w:ascii="Bookman Old Style" w:hAnsi="Bookman Old Style"/>
          <w:sz w:val="20"/>
          <w:szCs w:val="20"/>
        </w:rPr>
        <w:t>(</w:t>
      </w:r>
      <w:r w:rsidR="008B658C">
        <w:rPr>
          <w:rFonts w:ascii="Bookman Old Style" w:hAnsi="Bookman Old Style"/>
          <w:sz w:val="20"/>
          <w:szCs w:val="20"/>
        </w:rPr>
        <w:t>L</w:t>
      </w:r>
      <w:r>
        <w:rPr>
          <w:rFonts w:ascii="Bookman Old Style" w:hAnsi="Bookman Old Style"/>
          <w:sz w:val="20"/>
          <w:szCs w:val="20"/>
        </w:rPr>
        <w:t xml:space="preserve">evel </w:t>
      </w:r>
      <w:r w:rsidR="00852FF0">
        <w:rPr>
          <w:rFonts w:ascii="Bookman Old Style" w:hAnsi="Bookman Old Style"/>
          <w:sz w:val="20"/>
          <w:szCs w:val="20"/>
        </w:rPr>
        <w:t>4</w:t>
      </w:r>
      <w:r w:rsidR="00905E08">
        <w:rPr>
          <w:rFonts w:ascii="Bookman Old Style" w:hAnsi="Bookman Old Style"/>
          <w:sz w:val="20"/>
          <w:szCs w:val="20"/>
        </w:rPr>
        <w:t xml:space="preserve">) </w:t>
      </w:r>
      <w:r>
        <w:rPr>
          <w:rFonts w:ascii="Bookman Old Style" w:hAnsi="Bookman Old Style"/>
          <w:sz w:val="20"/>
          <w:szCs w:val="20"/>
        </w:rPr>
        <w:t>&amp;</w:t>
      </w:r>
      <w:r w:rsidR="006C363E" w:rsidRPr="006C363E">
        <w:rPr>
          <w:rFonts w:ascii="Bookman Old Style" w:hAnsi="Bookman Old Style"/>
          <w:bCs/>
          <w:sz w:val="20"/>
          <w:szCs w:val="20"/>
        </w:rPr>
        <w:t>o</w:t>
      </w:r>
      <w:r w:rsidRPr="006C363E">
        <w:rPr>
          <w:rFonts w:ascii="Bookman Old Style" w:hAnsi="Bookman Old Style"/>
          <w:bCs/>
          <w:sz w:val="20"/>
          <w:szCs w:val="20"/>
        </w:rPr>
        <w:t>ther</w:t>
      </w:r>
      <w:r>
        <w:rPr>
          <w:rFonts w:ascii="Bookman Old Style" w:hAnsi="Bookman Old Style"/>
          <w:sz w:val="20"/>
          <w:szCs w:val="20"/>
        </w:rPr>
        <w:t xml:space="preserve"> allowances as admissible under the rules of </w:t>
      </w:r>
      <w:r w:rsidR="009A7F9D">
        <w:rPr>
          <w:rFonts w:ascii="Bookman Old Style" w:hAnsi="Bookman Old Style"/>
          <w:sz w:val="20"/>
          <w:szCs w:val="20"/>
        </w:rPr>
        <w:t>N</w:t>
      </w:r>
      <w:r>
        <w:rPr>
          <w:rFonts w:ascii="Bookman Old Style" w:hAnsi="Bookman Old Style"/>
          <w:sz w:val="20"/>
          <w:szCs w:val="20"/>
        </w:rPr>
        <w:t xml:space="preserve">CSM. </w:t>
      </w:r>
      <w:r w:rsidR="0086228A">
        <w:rPr>
          <w:rFonts w:ascii="Bookman Old Style" w:hAnsi="Bookman Old Style"/>
          <w:sz w:val="20"/>
          <w:szCs w:val="20"/>
        </w:rPr>
        <w:t xml:space="preserve">Total emoluments at starting is </w:t>
      </w:r>
      <w:proofErr w:type="spellStart"/>
      <w:r w:rsidR="00444025">
        <w:rPr>
          <w:sz w:val="20"/>
          <w:szCs w:val="20"/>
        </w:rPr>
        <w:t>Rs</w:t>
      </w:r>
      <w:proofErr w:type="spellEnd"/>
      <w:r w:rsidR="00444025">
        <w:rPr>
          <w:sz w:val="20"/>
          <w:szCs w:val="20"/>
        </w:rPr>
        <w:t xml:space="preserve">. </w:t>
      </w:r>
      <w:r w:rsidR="00C50CC6">
        <w:rPr>
          <w:rFonts w:ascii="Bookman Old Style" w:hAnsi="Bookman Old Style"/>
          <w:sz w:val="20"/>
          <w:szCs w:val="20"/>
        </w:rPr>
        <w:t>36,021</w:t>
      </w:r>
      <w:r w:rsidR="0086228A">
        <w:rPr>
          <w:rFonts w:ascii="Bookman Old Style" w:hAnsi="Bookman Old Style"/>
          <w:sz w:val="20"/>
          <w:szCs w:val="20"/>
        </w:rPr>
        <w:t xml:space="preserve">/- per month, approx. at </w:t>
      </w:r>
      <w:r w:rsidR="004E0CC7">
        <w:rPr>
          <w:rFonts w:ascii="Bookman Old Style" w:hAnsi="Bookman Old Style"/>
          <w:sz w:val="20"/>
          <w:szCs w:val="20"/>
        </w:rPr>
        <w:t>Bhubaneswar</w:t>
      </w:r>
      <w:r w:rsidR="0086228A">
        <w:rPr>
          <w:rFonts w:ascii="Bookman Old Style" w:hAnsi="Bookman Old Style"/>
          <w:sz w:val="20"/>
          <w:szCs w:val="20"/>
        </w:rPr>
        <w:t>.</w:t>
      </w:r>
    </w:p>
    <w:p w:rsidR="009A7F9D" w:rsidRDefault="009A7F9D" w:rsidP="00FE499F">
      <w:pPr>
        <w:pBdr>
          <w:top w:val="single" w:sz="4" w:space="0" w:color="auto"/>
          <w:left w:val="single" w:sz="4" w:space="16" w:color="auto"/>
          <w:bottom w:val="single" w:sz="4" w:space="0" w:color="auto"/>
          <w:right w:val="single" w:sz="4" w:space="7" w:color="auto"/>
        </w:pBdr>
        <w:spacing w:line="360" w:lineRule="auto"/>
        <w:ind w:left="3600" w:hanging="3510"/>
        <w:jc w:val="both"/>
        <w:rPr>
          <w:rFonts w:ascii="Bookman Old Style" w:hAnsi="Bookman Old Style"/>
          <w:sz w:val="20"/>
          <w:szCs w:val="20"/>
        </w:rPr>
      </w:pPr>
    </w:p>
    <w:p w:rsidR="00FE499F" w:rsidRDefault="009A7F9D" w:rsidP="002354E6">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r>
        <w:rPr>
          <w:rFonts w:ascii="Bookman Old Style" w:hAnsi="Bookman Old Style"/>
          <w:b/>
          <w:sz w:val="20"/>
          <w:szCs w:val="20"/>
        </w:rPr>
        <w:t>Essential Qualification</w:t>
      </w:r>
      <w:r w:rsidR="00FE499F" w:rsidRPr="00231BA9">
        <w:rPr>
          <w:rFonts w:ascii="Bookman Old Style" w:hAnsi="Bookman Old Style"/>
          <w:b/>
          <w:bCs/>
          <w:sz w:val="20"/>
          <w:szCs w:val="20"/>
        </w:rPr>
        <w:t>:</w:t>
      </w:r>
      <w:r w:rsidR="000155F4">
        <w:rPr>
          <w:rFonts w:ascii="Bookman Old Style" w:hAnsi="Bookman Old Style"/>
          <w:b/>
          <w:bCs/>
          <w:sz w:val="20"/>
          <w:szCs w:val="20"/>
        </w:rPr>
        <w:t xml:space="preserve">   </w:t>
      </w:r>
      <w:r w:rsidR="00852FF0">
        <w:rPr>
          <w:rFonts w:ascii="Bookman Old Style" w:hAnsi="Bookman Old Style"/>
          <w:sz w:val="20"/>
          <w:szCs w:val="20"/>
        </w:rPr>
        <w:t>Higher Secondary or its equivalent and minimum speed of 80 w.p.m. in Shorthand.</w:t>
      </w:r>
    </w:p>
    <w:p w:rsidR="009A7F9D" w:rsidRDefault="009A7F9D" w:rsidP="009A7F9D">
      <w:pPr>
        <w:pBdr>
          <w:top w:val="single" w:sz="4" w:space="0" w:color="auto"/>
          <w:left w:val="single" w:sz="4" w:space="16" w:color="auto"/>
          <w:bottom w:val="single" w:sz="4" w:space="0" w:color="auto"/>
          <w:right w:val="single" w:sz="4" w:space="7" w:color="auto"/>
        </w:pBdr>
        <w:spacing w:line="360" w:lineRule="auto"/>
        <w:ind w:left="3690" w:hanging="3600"/>
        <w:jc w:val="both"/>
        <w:rPr>
          <w:rFonts w:ascii="Bookman Old Style" w:hAnsi="Bookman Old Style"/>
          <w:sz w:val="20"/>
          <w:szCs w:val="20"/>
        </w:rPr>
      </w:pPr>
    </w:p>
    <w:p w:rsidR="009A7F9D" w:rsidRDefault="009A7F9D" w:rsidP="008B7590">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r w:rsidRPr="009A7F9D">
        <w:rPr>
          <w:rFonts w:ascii="Bookman Old Style" w:hAnsi="Bookman Old Style"/>
          <w:b/>
          <w:bCs/>
          <w:sz w:val="20"/>
          <w:szCs w:val="20"/>
        </w:rPr>
        <w:t>Age Limit</w:t>
      </w:r>
      <w:r w:rsidR="00231BA9">
        <w:rPr>
          <w:rFonts w:ascii="Bookman Old Style" w:hAnsi="Bookman Old Style"/>
          <w:sz w:val="20"/>
          <w:szCs w:val="20"/>
        </w:rPr>
        <w:tab/>
      </w:r>
      <w:r w:rsidR="008B7590">
        <w:rPr>
          <w:rFonts w:ascii="Bookman Old Style" w:hAnsi="Bookman Old Style"/>
          <w:sz w:val="20"/>
          <w:szCs w:val="20"/>
        </w:rPr>
        <w:tab/>
      </w:r>
      <w:r w:rsidRPr="00231BA9">
        <w:rPr>
          <w:rFonts w:ascii="Bookman Old Style" w:hAnsi="Bookman Old Style"/>
          <w:b/>
          <w:bCs/>
          <w:sz w:val="20"/>
          <w:szCs w:val="20"/>
        </w:rPr>
        <w:t>:</w:t>
      </w:r>
      <w:r>
        <w:rPr>
          <w:rFonts w:ascii="Bookman Old Style" w:hAnsi="Bookman Old Style"/>
          <w:sz w:val="20"/>
          <w:szCs w:val="20"/>
        </w:rPr>
        <w:t xml:space="preserve"> Not more than </w:t>
      </w:r>
      <w:proofErr w:type="gramStart"/>
      <w:r w:rsidR="002354E6">
        <w:rPr>
          <w:rFonts w:ascii="Bookman Old Style" w:hAnsi="Bookman Old Style"/>
          <w:sz w:val="20"/>
          <w:szCs w:val="20"/>
        </w:rPr>
        <w:t xml:space="preserve">25 </w:t>
      </w:r>
      <w:r>
        <w:rPr>
          <w:rFonts w:ascii="Bookman Old Style" w:hAnsi="Bookman Old Style"/>
          <w:sz w:val="20"/>
          <w:szCs w:val="20"/>
        </w:rPr>
        <w:t xml:space="preserve"> years</w:t>
      </w:r>
      <w:proofErr w:type="gramEnd"/>
      <w:r>
        <w:rPr>
          <w:rFonts w:ascii="Bookman Old Style" w:hAnsi="Bookman Old Style"/>
          <w:sz w:val="20"/>
          <w:szCs w:val="20"/>
        </w:rPr>
        <w:t xml:space="preserve"> as on </w:t>
      </w:r>
      <w:r w:rsidR="0051655C">
        <w:rPr>
          <w:rFonts w:ascii="Bookman Old Style" w:hAnsi="Bookman Old Style"/>
          <w:b/>
          <w:sz w:val="20"/>
          <w:szCs w:val="20"/>
        </w:rPr>
        <w:t>31</w:t>
      </w:r>
      <w:r w:rsidR="0051655C">
        <w:rPr>
          <w:rFonts w:ascii="Bookman Old Style" w:hAnsi="Bookman Old Style"/>
          <w:b/>
          <w:sz w:val="20"/>
          <w:szCs w:val="20"/>
          <w:vertAlign w:val="superscript"/>
        </w:rPr>
        <w:t>st</w:t>
      </w:r>
      <w:r w:rsidR="0051655C">
        <w:rPr>
          <w:rFonts w:ascii="Bookman Old Style" w:hAnsi="Bookman Old Style"/>
          <w:b/>
          <w:sz w:val="20"/>
          <w:szCs w:val="20"/>
        </w:rPr>
        <w:t xml:space="preserve"> December, 2020</w:t>
      </w:r>
      <w:r w:rsidR="004F606A">
        <w:rPr>
          <w:rFonts w:ascii="Bookman Old Style" w:hAnsi="Bookman Old Style"/>
          <w:sz w:val="20"/>
          <w:szCs w:val="20"/>
        </w:rPr>
        <w:t>.</w:t>
      </w:r>
      <w:r w:rsidR="008B7590">
        <w:rPr>
          <w:rFonts w:ascii="Bookman Old Style" w:hAnsi="Bookman Old Style"/>
          <w:sz w:val="20"/>
          <w:szCs w:val="20"/>
        </w:rPr>
        <w:t xml:space="preserve"> Upper age limit is relaxable for the reserved categories, as per Government of India Rules.</w:t>
      </w:r>
    </w:p>
    <w:p w:rsidR="00FE499F" w:rsidRDefault="00FE499F"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p>
    <w:p w:rsidR="00FE499F" w:rsidRPr="00CC5580" w:rsidRDefault="00FE499F" w:rsidP="00245BFD">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r>
        <w:rPr>
          <w:rFonts w:ascii="Bookman Old Style" w:hAnsi="Bookman Old Style"/>
          <w:b/>
          <w:bCs/>
          <w:sz w:val="20"/>
          <w:szCs w:val="20"/>
        </w:rPr>
        <w:t xml:space="preserve">Scope of Work </w:t>
      </w:r>
      <w:r w:rsidR="00986F0F">
        <w:rPr>
          <w:rFonts w:ascii="Bookman Old Style" w:hAnsi="Bookman Old Style"/>
          <w:b/>
          <w:bCs/>
          <w:sz w:val="20"/>
          <w:szCs w:val="20"/>
        </w:rPr>
        <w:tab/>
      </w:r>
      <w:r w:rsidR="00EA3556">
        <w:rPr>
          <w:rFonts w:ascii="Bookman Old Style" w:hAnsi="Bookman Old Style"/>
          <w:b/>
          <w:bCs/>
          <w:sz w:val="20"/>
          <w:szCs w:val="20"/>
        </w:rPr>
        <w:t>:</w:t>
      </w:r>
      <w:r w:rsidR="00EA3556">
        <w:rPr>
          <w:rFonts w:ascii="Bookman Old Style" w:hAnsi="Bookman Old Style"/>
          <w:sz w:val="20"/>
          <w:szCs w:val="20"/>
        </w:rPr>
        <w:t xml:space="preserve"> Stenographic</w:t>
      </w:r>
      <w:r w:rsidR="00852FF0">
        <w:rPr>
          <w:rFonts w:ascii="Bookman Old Style" w:hAnsi="Bookman Old Style"/>
          <w:sz w:val="20"/>
          <w:szCs w:val="20"/>
        </w:rPr>
        <w:t xml:space="preserve"> service; typing; photocopying; sending/receiving emails/fax messages; maintenance of files, ledgers, records etc. in computer; attending to telephone calls and any other work assigned by superiors from time to time. </w:t>
      </w:r>
    </w:p>
    <w:p w:rsidR="00AD2FD0" w:rsidRDefault="00AD2FD0" w:rsidP="00FE499F">
      <w:pPr>
        <w:pBdr>
          <w:top w:val="single" w:sz="4" w:space="0" w:color="auto"/>
          <w:left w:val="single" w:sz="4" w:space="16" w:color="auto"/>
          <w:bottom w:val="single" w:sz="4" w:space="0" w:color="auto"/>
          <w:right w:val="single" w:sz="4" w:space="7" w:color="auto"/>
        </w:pBdr>
        <w:spacing w:line="360" w:lineRule="auto"/>
        <w:ind w:left="90"/>
        <w:jc w:val="both"/>
        <w:rPr>
          <w:rFonts w:ascii="Bookman Old Style" w:hAnsi="Bookman Old Style"/>
          <w:sz w:val="20"/>
          <w:szCs w:val="20"/>
        </w:rPr>
      </w:pPr>
    </w:p>
    <w:p w:rsidR="00A9069B" w:rsidRDefault="00A9069B" w:rsidP="00A9069B">
      <w:pPr>
        <w:pBdr>
          <w:top w:val="single" w:sz="4" w:space="0" w:color="auto"/>
          <w:left w:val="single" w:sz="4" w:space="16" w:color="auto"/>
          <w:bottom w:val="single" w:sz="4" w:space="0" w:color="auto"/>
          <w:right w:val="single" w:sz="4" w:space="7" w:color="auto"/>
        </w:pBdr>
        <w:spacing w:line="360" w:lineRule="auto"/>
        <w:ind w:left="90"/>
        <w:contextualSpacing/>
        <w:jc w:val="both"/>
        <w:rPr>
          <w:rFonts w:ascii="Bookman Old Style" w:hAnsi="Bookman Old Style"/>
          <w:sz w:val="20"/>
          <w:szCs w:val="20"/>
        </w:rPr>
      </w:pPr>
      <w:r w:rsidRPr="00FB621E">
        <w:rPr>
          <w:rFonts w:ascii="Bookman Old Style" w:hAnsi="Bookman Old Style"/>
          <w:b/>
          <w:sz w:val="20"/>
          <w:szCs w:val="20"/>
        </w:rPr>
        <w:t>General terms and conditions</w:t>
      </w:r>
      <w:r>
        <w:rPr>
          <w:rFonts w:ascii="Bookman Old Style" w:hAnsi="Bookman Old Style"/>
          <w:b/>
          <w:sz w:val="20"/>
          <w:szCs w:val="20"/>
        </w:rPr>
        <w:tab/>
      </w:r>
      <w:r w:rsidRPr="00FB621E">
        <w:rPr>
          <w:rFonts w:ascii="Bookman Old Style" w:hAnsi="Bookman Old Style"/>
          <w:sz w:val="20"/>
          <w:szCs w:val="20"/>
        </w:rPr>
        <w:t xml:space="preserve">: </w:t>
      </w:r>
    </w:p>
    <w:p w:rsidR="004713E1" w:rsidRPr="00AD1B69" w:rsidRDefault="00A9069B" w:rsidP="004713E1">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sidRPr="004713E1">
        <w:rPr>
          <w:rFonts w:ascii="Bookman Old Style" w:hAnsi="Bookman Old Style"/>
          <w:sz w:val="20"/>
          <w:szCs w:val="20"/>
        </w:rPr>
        <w:t xml:space="preserve">The duly filled in application </w:t>
      </w:r>
      <w:r w:rsidR="004713E1">
        <w:rPr>
          <w:rFonts w:ascii="Bookman Old Style" w:hAnsi="Bookman Old Style"/>
          <w:sz w:val="20"/>
          <w:szCs w:val="20"/>
        </w:rPr>
        <w:t>shall</w:t>
      </w:r>
      <w:r w:rsidR="004713E1" w:rsidRPr="004713E1">
        <w:rPr>
          <w:rFonts w:ascii="Bookman Old Style" w:hAnsi="Bookman Old Style"/>
          <w:sz w:val="20"/>
          <w:szCs w:val="20"/>
        </w:rPr>
        <w:t xml:space="preserve"> be sent to the above address in the prescribed format available </w:t>
      </w:r>
      <w:r w:rsidR="00932579">
        <w:rPr>
          <w:rFonts w:ascii="Bookman Old Style" w:hAnsi="Bookman Old Style"/>
          <w:sz w:val="20"/>
          <w:szCs w:val="20"/>
        </w:rPr>
        <w:t>in</w:t>
      </w:r>
      <w:r w:rsidR="004713E1">
        <w:rPr>
          <w:rFonts w:ascii="Bookman Old Style" w:hAnsi="Bookman Old Style"/>
          <w:sz w:val="20"/>
          <w:szCs w:val="20"/>
        </w:rPr>
        <w:t xml:space="preserve"> the website – </w:t>
      </w:r>
      <w:hyperlink r:id="rId5" w:history="1">
        <w:r w:rsidR="004713E1" w:rsidRPr="00AD1B69">
          <w:rPr>
            <w:rStyle w:val="Hyperlink"/>
            <w:rFonts w:ascii="Bookman Old Style" w:hAnsi="Bookman Old Style"/>
            <w:b/>
            <w:bCs/>
            <w:color w:val="000000" w:themeColor="text1"/>
            <w:sz w:val="20"/>
            <w:szCs w:val="20"/>
            <w:u w:val="none"/>
          </w:rPr>
          <w:t>www.ncsm.gov.in</w:t>
        </w:r>
      </w:hyperlink>
      <w:r w:rsidR="004713E1">
        <w:rPr>
          <w:rFonts w:ascii="Bookman Old Style" w:hAnsi="Bookman Old Style"/>
          <w:sz w:val="20"/>
          <w:szCs w:val="20"/>
        </w:rPr>
        <w:t xml:space="preserve"> </w:t>
      </w:r>
      <w:r w:rsidR="00C50CC6">
        <w:rPr>
          <w:rFonts w:ascii="Bookman Old Style" w:hAnsi="Bookman Old Style"/>
          <w:sz w:val="20"/>
          <w:szCs w:val="20"/>
        </w:rPr>
        <w:t xml:space="preserve"> &amp; </w:t>
      </w:r>
      <w:hyperlink r:id="rId6" w:history="1">
        <w:r w:rsidR="00C50CC6" w:rsidRPr="00C50CC6">
          <w:rPr>
            <w:rStyle w:val="Hyperlink"/>
            <w:rFonts w:ascii="Bookman Old Style" w:hAnsi="Bookman Old Style"/>
            <w:b/>
            <w:bCs/>
            <w:color w:val="000000" w:themeColor="text1"/>
            <w:sz w:val="20"/>
            <w:szCs w:val="20"/>
            <w:u w:val="none"/>
          </w:rPr>
          <w:t>www.rscbhubaneswar.org</w:t>
        </w:r>
      </w:hyperlink>
      <w:r w:rsidR="00C50CC6">
        <w:rPr>
          <w:rFonts w:ascii="Bookman Old Style" w:hAnsi="Bookman Old Style"/>
          <w:sz w:val="20"/>
          <w:szCs w:val="20"/>
        </w:rPr>
        <w:t xml:space="preserve"> </w:t>
      </w:r>
      <w:r w:rsidR="004713E1">
        <w:rPr>
          <w:rFonts w:ascii="Bookman Old Style" w:hAnsi="Bookman Old Style"/>
          <w:sz w:val="20"/>
          <w:szCs w:val="20"/>
        </w:rPr>
        <w:t xml:space="preserve">along with self-attested photocopies of all certificates and testimonials, so as to reach the above address </w:t>
      </w:r>
      <w:r w:rsidR="004713E1" w:rsidRPr="00AD1B69">
        <w:rPr>
          <w:rFonts w:ascii="Bookman Old Style" w:hAnsi="Bookman Old Style"/>
          <w:b/>
          <w:bCs/>
          <w:sz w:val="20"/>
          <w:szCs w:val="20"/>
        </w:rPr>
        <w:t>on or before</w:t>
      </w:r>
      <w:r w:rsidR="004572CD" w:rsidRPr="00AD1B69">
        <w:rPr>
          <w:rFonts w:ascii="Bookman Old Style" w:hAnsi="Bookman Old Style"/>
          <w:b/>
          <w:bCs/>
          <w:sz w:val="20"/>
          <w:szCs w:val="20"/>
        </w:rPr>
        <w:t xml:space="preserve"> </w:t>
      </w:r>
      <w:r w:rsidR="0051655C">
        <w:rPr>
          <w:rFonts w:ascii="Bookman Old Style" w:hAnsi="Bookman Old Style"/>
          <w:b/>
          <w:sz w:val="20"/>
          <w:szCs w:val="20"/>
        </w:rPr>
        <w:t>31</w:t>
      </w:r>
      <w:r w:rsidR="0051655C">
        <w:rPr>
          <w:rFonts w:ascii="Bookman Old Style" w:hAnsi="Bookman Old Style"/>
          <w:b/>
          <w:sz w:val="20"/>
          <w:szCs w:val="20"/>
          <w:vertAlign w:val="superscript"/>
        </w:rPr>
        <w:t>st</w:t>
      </w:r>
      <w:r w:rsidR="0051655C">
        <w:rPr>
          <w:rFonts w:ascii="Bookman Old Style" w:hAnsi="Bookman Old Style"/>
          <w:b/>
          <w:sz w:val="20"/>
          <w:szCs w:val="20"/>
        </w:rPr>
        <w:t xml:space="preserve"> December, 2020</w:t>
      </w:r>
      <w:r w:rsidR="004713E1" w:rsidRPr="00AD1B69">
        <w:rPr>
          <w:rFonts w:ascii="Bookman Old Style" w:hAnsi="Bookman Old Style"/>
          <w:sz w:val="20"/>
          <w:szCs w:val="20"/>
        </w:rPr>
        <w:t>.</w:t>
      </w:r>
    </w:p>
    <w:p w:rsidR="00A9069B" w:rsidRPr="004713E1" w:rsidRDefault="00A9069B" w:rsidP="00B90004">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sidRPr="004713E1">
        <w:rPr>
          <w:rFonts w:ascii="Bookman Old Style" w:hAnsi="Bookman Old Style"/>
          <w:sz w:val="20"/>
          <w:szCs w:val="20"/>
        </w:rPr>
        <w:t xml:space="preserve">Application sent through e-mail or not in the approved </w:t>
      </w:r>
      <w:r w:rsidR="004B7D89">
        <w:rPr>
          <w:rFonts w:ascii="Bookman Old Style" w:hAnsi="Bookman Old Style"/>
          <w:sz w:val="20"/>
          <w:szCs w:val="20"/>
        </w:rPr>
        <w:t>format</w:t>
      </w:r>
      <w:r w:rsidRPr="004713E1">
        <w:rPr>
          <w:rFonts w:ascii="Bookman Old Style" w:hAnsi="Bookman Old Style"/>
          <w:sz w:val="20"/>
          <w:szCs w:val="20"/>
        </w:rPr>
        <w:t xml:space="preserve"> will not be considered and be rejected straightway. </w:t>
      </w:r>
      <w:r w:rsidRPr="00AD2FD0">
        <w:rPr>
          <w:rFonts w:ascii="Bookman Old Style" w:hAnsi="Bookman Old Style"/>
          <w:bCs/>
          <w:sz w:val="20"/>
          <w:szCs w:val="20"/>
        </w:rPr>
        <w:t>Application not accompanied with relevant certificates and testimonials shall be summarily rejected.</w:t>
      </w:r>
      <w:r w:rsidRPr="00AD2FD0">
        <w:rPr>
          <w:rFonts w:ascii="Bookman Old Style" w:hAnsi="Bookman Old Style"/>
          <w:sz w:val="20"/>
          <w:szCs w:val="20"/>
        </w:rPr>
        <w:t xml:space="preserve"> Decision of the Council in this regard shall be final.</w:t>
      </w:r>
      <w:r w:rsidR="00CC5580">
        <w:rPr>
          <w:rFonts w:ascii="Bookman Old Style" w:hAnsi="Bookman Old Style"/>
          <w:sz w:val="20"/>
          <w:szCs w:val="20"/>
        </w:rPr>
        <w:t xml:space="preserve"> </w:t>
      </w:r>
      <w:r w:rsidRPr="004713E1">
        <w:rPr>
          <w:rFonts w:ascii="Bookman Old Style" w:hAnsi="Bookman Old Style"/>
          <w:sz w:val="20"/>
          <w:szCs w:val="20"/>
        </w:rPr>
        <w:t xml:space="preserve">The envelope containing the application form should be super-scribed in bold letter as </w:t>
      </w:r>
      <w:r w:rsidRPr="004713E1">
        <w:rPr>
          <w:rFonts w:ascii="Bookman Old Style" w:hAnsi="Bookman Old Style"/>
          <w:b/>
          <w:bCs/>
          <w:sz w:val="20"/>
          <w:szCs w:val="20"/>
        </w:rPr>
        <w:t xml:space="preserve">“Application for the post of </w:t>
      </w:r>
      <w:r w:rsidR="00C50CC6">
        <w:rPr>
          <w:rFonts w:ascii="Bookman Old Style" w:hAnsi="Bookman Old Style"/>
          <w:b/>
          <w:bCs/>
          <w:sz w:val="20"/>
          <w:szCs w:val="20"/>
        </w:rPr>
        <w:t>Junior</w:t>
      </w:r>
      <w:r w:rsidR="008D3C59">
        <w:rPr>
          <w:rFonts w:ascii="Bookman Old Style" w:hAnsi="Bookman Old Style"/>
          <w:b/>
          <w:bCs/>
          <w:sz w:val="20"/>
          <w:szCs w:val="20"/>
        </w:rPr>
        <w:t xml:space="preserve"> Stenographer</w:t>
      </w:r>
      <w:r w:rsidR="00B94B46">
        <w:rPr>
          <w:rFonts w:ascii="Bookman Old Style" w:hAnsi="Bookman Old Style"/>
          <w:b/>
          <w:bCs/>
          <w:sz w:val="20"/>
          <w:szCs w:val="20"/>
        </w:rPr>
        <w:t xml:space="preserve"> (</w:t>
      </w:r>
      <w:r w:rsidR="004A114B">
        <w:rPr>
          <w:rFonts w:ascii="Bookman Old Style" w:hAnsi="Bookman Old Style"/>
          <w:b/>
          <w:bCs/>
          <w:sz w:val="20"/>
          <w:szCs w:val="20"/>
        </w:rPr>
        <w:t>Unreserved) against</w:t>
      </w:r>
      <w:r w:rsidR="00F65652">
        <w:rPr>
          <w:rFonts w:ascii="Bookman Old Style" w:hAnsi="Bookman Old Style"/>
          <w:b/>
          <w:bCs/>
          <w:sz w:val="20"/>
          <w:szCs w:val="20"/>
        </w:rPr>
        <w:t xml:space="preserve"> Advertisement No. </w:t>
      </w:r>
      <w:r w:rsidR="004F606A">
        <w:rPr>
          <w:rFonts w:ascii="Bookman Old Style" w:hAnsi="Bookman Old Style"/>
          <w:b/>
          <w:bCs/>
          <w:sz w:val="20"/>
          <w:szCs w:val="20"/>
        </w:rPr>
        <w:t>03</w:t>
      </w:r>
      <w:r w:rsidRPr="004713E1">
        <w:rPr>
          <w:rFonts w:ascii="Bookman Old Style" w:hAnsi="Bookman Old Style"/>
          <w:b/>
          <w:bCs/>
          <w:sz w:val="20"/>
          <w:szCs w:val="20"/>
        </w:rPr>
        <w:t>/20</w:t>
      </w:r>
      <w:r w:rsidR="00CC5580">
        <w:rPr>
          <w:rFonts w:ascii="Bookman Old Style" w:hAnsi="Bookman Old Style"/>
          <w:b/>
          <w:bCs/>
          <w:sz w:val="20"/>
          <w:szCs w:val="20"/>
        </w:rPr>
        <w:t>20</w:t>
      </w:r>
      <w:r w:rsidRPr="004713E1">
        <w:rPr>
          <w:rFonts w:ascii="Bookman Old Style" w:hAnsi="Bookman Old Style"/>
          <w:b/>
          <w:bCs/>
          <w:sz w:val="20"/>
          <w:szCs w:val="20"/>
        </w:rPr>
        <w:t>”</w:t>
      </w:r>
      <w:r w:rsidRPr="004713E1">
        <w:rPr>
          <w:rFonts w:ascii="Bookman Old Style" w:hAnsi="Bookman Old Style"/>
          <w:sz w:val="20"/>
          <w:szCs w:val="20"/>
        </w:rPr>
        <w:t>.</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lastRenderedPageBreak/>
        <w:t xml:space="preserve">Candidates should satisfy themselves that they meet all requisite requirements such as prescribed qualifications, age etc. If, at any stage of recruitment, it is known or revealed that the candidate does not fulfil any of the requisite qualification or criteria, his/her candidature/ appointment </w:t>
      </w:r>
      <w:r w:rsidR="004B7D89">
        <w:rPr>
          <w:rFonts w:ascii="Bookman Old Style" w:hAnsi="Bookman Old Style"/>
          <w:sz w:val="20"/>
          <w:szCs w:val="20"/>
        </w:rPr>
        <w:t>shal</w:t>
      </w:r>
      <w:r>
        <w:rPr>
          <w:rFonts w:ascii="Bookman Old Style" w:hAnsi="Bookman Old Style"/>
          <w:sz w:val="20"/>
          <w:szCs w:val="20"/>
        </w:rPr>
        <w:t>l be cancelled forthwith without assigning any reason.</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Candidates already working in Govt. /Semi-Govt./Public Sector Undertaking and Autonomous Organization must apply through proper channel.</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 xml:space="preserve">The selected incumbents are liable to be transferred to any Science Museums/ </w:t>
      </w:r>
      <w:proofErr w:type="spellStart"/>
      <w:r>
        <w:rPr>
          <w:rFonts w:ascii="Bookman Old Style" w:hAnsi="Bookman Old Style"/>
          <w:sz w:val="20"/>
          <w:szCs w:val="20"/>
        </w:rPr>
        <w:t>Centres</w:t>
      </w:r>
      <w:proofErr w:type="spellEnd"/>
      <w:r>
        <w:rPr>
          <w:rFonts w:ascii="Bookman Old Style" w:hAnsi="Bookman Old Style"/>
          <w:sz w:val="20"/>
          <w:szCs w:val="20"/>
        </w:rPr>
        <w:t xml:space="preserve"> under the control of National Council of Science Museums (NCSM), anywhere in India.</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The selected candidates will be governed by the New Pension Scheme (NPS) and also entitled to facilities like LTC, Medical Facilities, etc. as adopted by NCSM from time to time.</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Canvassing in any form and/or bringing in any influence, political or otherwise, will be treated as disqualification.</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Interim enquiries will not be entertained. Mere possession of requisite qualifications shall not entitle the candidates</w:t>
      </w:r>
      <w:r w:rsidR="000A1AE7">
        <w:rPr>
          <w:rFonts w:ascii="Bookman Old Style" w:hAnsi="Bookman Old Style"/>
          <w:sz w:val="20"/>
          <w:szCs w:val="20"/>
        </w:rPr>
        <w:t xml:space="preserve"> to be called for the Aptitude T</w:t>
      </w:r>
      <w:r>
        <w:rPr>
          <w:rFonts w:ascii="Bookman Old Style" w:hAnsi="Bookman Old Style"/>
          <w:sz w:val="20"/>
          <w:szCs w:val="20"/>
        </w:rPr>
        <w:t>est</w:t>
      </w:r>
      <w:r w:rsidR="00AD2FD0">
        <w:rPr>
          <w:rFonts w:ascii="Bookman Old Style" w:hAnsi="Bookman Old Style"/>
          <w:sz w:val="20"/>
          <w:szCs w:val="20"/>
        </w:rPr>
        <w:t>/Trade Test</w:t>
      </w:r>
      <w:r>
        <w:rPr>
          <w:rFonts w:ascii="Bookman Old Style" w:hAnsi="Bookman Old Style"/>
          <w:sz w:val="20"/>
          <w:szCs w:val="20"/>
        </w:rPr>
        <w:t xml:space="preserve"> based on which selection will be made.</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Application received after the due date due to postal delay or any other reasons will not be entertained.</w:t>
      </w:r>
    </w:p>
    <w:p w:rsidR="00A9069B" w:rsidRDefault="00A9069B" w:rsidP="00A9069B">
      <w:pPr>
        <w:numPr>
          <w:ilvl w:val="0"/>
          <w:numId w:val="1"/>
        </w:numPr>
        <w:pBdr>
          <w:top w:val="single" w:sz="4" w:space="0" w:color="auto"/>
          <w:left w:val="single" w:sz="4" w:space="16" w:color="auto"/>
          <w:bottom w:val="single" w:sz="4" w:space="0" w:color="auto"/>
          <w:right w:val="single" w:sz="4" w:space="7" w:color="auto"/>
        </w:pBdr>
        <w:spacing w:line="360" w:lineRule="auto"/>
        <w:contextualSpacing/>
        <w:jc w:val="both"/>
        <w:rPr>
          <w:rFonts w:ascii="Bookman Old Style" w:hAnsi="Bookman Old Style"/>
          <w:sz w:val="20"/>
          <w:szCs w:val="20"/>
        </w:rPr>
      </w:pPr>
      <w:r>
        <w:rPr>
          <w:rFonts w:ascii="Bookman Old Style" w:hAnsi="Bookman Old Style"/>
          <w:sz w:val="20"/>
          <w:szCs w:val="20"/>
        </w:rPr>
        <w:t xml:space="preserve">NCSM reserves the right to cancel recruitment without assigning any reason. </w:t>
      </w:r>
    </w:p>
    <w:p w:rsidR="00FE499F" w:rsidRDefault="00FE499F" w:rsidP="00FE499F">
      <w:pPr>
        <w:pBdr>
          <w:top w:val="single" w:sz="4" w:space="0" w:color="auto"/>
          <w:left w:val="single" w:sz="4" w:space="16" w:color="auto"/>
          <w:bottom w:val="single" w:sz="4" w:space="0" w:color="auto"/>
          <w:right w:val="single" w:sz="4" w:space="7" w:color="auto"/>
        </w:pBdr>
        <w:ind w:left="90"/>
        <w:jc w:val="both"/>
        <w:rPr>
          <w:rFonts w:ascii="Bookman Old Style" w:hAnsi="Bookman Old Style"/>
          <w:sz w:val="20"/>
          <w:szCs w:val="20"/>
          <w:u w:val="single"/>
        </w:rPr>
      </w:pPr>
    </w:p>
    <w:p w:rsidR="00AD2FD0" w:rsidRDefault="00AD2FD0" w:rsidP="00FE499F">
      <w:pPr>
        <w:pBdr>
          <w:top w:val="single" w:sz="4" w:space="0" w:color="auto"/>
          <w:left w:val="single" w:sz="4" w:space="16" w:color="auto"/>
          <w:bottom w:val="single" w:sz="4" w:space="0" w:color="auto"/>
          <w:right w:val="single" w:sz="4" w:space="7" w:color="auto"/>
        </w:pBdr>
        <w:ind w:left="90"/>
        <w:jc w:val="both"/>
        <w:rPr>
          <w:rFonts w:ascii="Bookman Old Style" w:hAnsi="Bookman Old Style"/>
          <w:sz w:val="20"/>
          <w:szCs w:val="20"/>
          <w:u w:val="single"/>
        </w:rPr>
      </w:pPr>
    </w:p>
    <w:p w:rsidR="00FE499F" w:rsidRDefault="00FE499F" w:rsidP="00FE499F">
      <w:pPr>
        <w:pBdr>
          <w:top w:val="single" w:sz="4" w:space="0" w:color="auto"/>
          <w:left w:val="single" w:sz="4" w:space="16" w:color="auto"/>
          <w:bottom w:val="single" w:sz="4" w:space="0" w:color="auto"/>
          <w:right w:val="single" w:sz="4" w:space="7" w:color="auto"/>
        </w:pBdr>
        <w:ind w:left="90"/>
        <w:jc w:val="center"/>
        <w:rPr>
          <w:rFonts w:ascii="Bookman Old Style" w:hAnsi="Bookman Old Style"/>
          <w:sz w:val="20"/>
          <w:szCs w:val="20"/>
        </w:rPr>
      </w:pPr>
      <w:r>
        <w:rPr>
          <w:rFonts w:ascii="Bookman Old Style" w:hAnsi="Bookman Old Style"/>
          <w:sz w:val="20"/>
          <w:szCs w:val="20"/>
        </w:rPr>
        <w:t>*********************</w:t>
      </w:r>
    </w:p>
    <w:p w:rsidR="00FE499F" w:rsidRDefault="00FE499F" w:rsidP="00FE499F">
      <w:pPr>
        <w:tabs>
          <w:tab w:val="left" w:pos="7880"/>
        </w:tabs>
        <w:rPr>
          <w:sz w:val="22"/>
          <w:szCs w:val="22"/>
        </w:rPr>
      </w:pPr>
    </w:p>
    <w:p w:rsidR="00A9069B" w:rsidRDefault="00A9069B" w:rsidP="00FE499F">
      <w:pPr>
        <w:tabs>
          <w:tab w:val="left" w:pos="7880"/>
        </w:tabs>
        <w:rPr>
          <w:sz w:val="22"/>
          <w:szCs w:val="22"/>
        </w:rPr>
      </w:pPr>
    </w:p>
    <w:p w:rsidR="00A9069B" w:rsidRDefault="00A9069B" w:rsidP="00FE499F">
      <w:pPr>
        <w:tabs>
          <w:tab w:val="left" w:pos="7880"/>
        </w:tabs>
        <w:rPr>
          <w:sz w:val="22"/>
          <w:szCs w:val="22"/>
        </w:rPr>
      </w:pPr>
    </w:p>
    <w:p w:rsidR="00301F7B" w:rsidRDefault="00301F7B" w:rsidP="00444025">
      <w:pPr>
        <w:tabs>
          <w:tab w:val="left" w:pos="630"/>
        </w:tabs>
        <w:rPr>
          <w:rFonts w:ascii="Bookman Old Style" w:hAnsi="Bookman Old Style"/>
          <w:b/>
          <w:sz w:val="20"/>
          <w:szCs w:val="20"/>
        </w:rPr>
      </w:pPr>
    </w:p>
    <w:sectPr w:rsidR="00301F7B" w:rsidSect="000A1AE7">
      <w:pgSz w:w="11907" w:h="16840" w:code="9"/>
      <w:pgMar w:top="108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01A76"/>
    <w:multiLevelType w:val="hybridMultilevel"/>
    <w:tmpl w:val="BEF8B01A"/>
    <w:lvl w:ilvl="0" w:tplc="4994099A">
      <w:start w:val="1"/>
      <w:numFmt w:val="decimal"/>
      <w:lvlText w:val="%1."/>
      <w:lvlJc w:val="left"/>
      <w:pPr>
        <w:ind w:left="450" w:hanging="360"/>
      </w:pPr>
      <w:rPr>
        <w:b/>
        <w:bCs/>
      </w:rPr>
    </w:lvl>
    <w:lvl w:ilvl="1" w:tplc="40090019">
      <w:start w:val="1"/>
      <w:numFmt w:val="lowerLetter"/>
      <w:lvlText w:val="%2."/>
      <w:lvlJc w:val="left"/>
      <w:pPr>
        <w:ind w:left="1170" w:hanging="360"/>
      </w:pPr>
    </w:lvl>
    <w:lvl w:ilvl="2" w:tplc="4009001B">
      <w:start w:val="1"/>
      <w:numFmt w:val="lowerRoman"/>
      <w:lvlText w:val="%3."/>
      <w:lvlJc w:val="right"/>
      <w:pPr>
        <w:ind w:left="1890" w:hanging="180"/>
      </w:pPr>
    </w:lvl>
    <w:lvl w:ilvl="3" w:tplc="4009000F">
      <w:start w:val="1"/>
      <w:numFmt w:val="decimal"/>
      <w:lvlText w:val="%4."/>
      <w:lvlJc w:val="left"/>
      <w:pPr>
        <w:ind w:left="2610" w:hanging="360"/>
      </w:pPr>
    </w:lvl>
    <w:lvl w:ilvl="4" w:tplc="40090019">
      <w:start w:val="1"/>
      <w:numFmt w:val="lowerLetter"/>
      <w:lvlText w:val="%5."/>
      <w:lvlJc w:val="left"/>
      <w:pPr>
        <w:ind w:left="3330" w:hanging="360"/>
      </w:pPr>
    </w:lvl>
    <w:lvl w:ilvl="5" w:tplc="4009001B">
      <w:start w:val="1"/>
      <w:numFmt w:val="lowerRoman"/>
      <w:lvlText w:val="%6."/>
      <w:lvlJc w:val="right"/>
      <w:pPr>
        <w:ind w:left="4050" w:hanging="180"/>
      </w:pPr>
    </w:lvl>
    <w:lvl w:ilvl="6" w:tplc="4009000F">
      <w:start w:val="1"/>
      <w:numFmt w:val="decimal"/>
      <w:lvlText w:val="%7."/>
      <w:lvlJc w:val="left"/>
      <w:pPr>
        <w:ind w:left="4770" w:hanging="360"/>
      </w:pPr>
    </w:lvl>
    <w:lvl w:ilvl="7" w:tplc="40090019">
      <w:start w:val="1"/>
      <w:numFmt w:val="lowerLetter"/>
      <w:lvlText w:val="%8."/>
      <w:lvlJc w:val="left"/>
      <w:pPr>
        <w:ind w:left="5490" w:hanging="360"/>
      </w:pPr>
    </w:lvl>
    <w:lvl w:ilvl="8" w:tplc="4009001B">
      <w:start w:val="1"/>
      <w:numFmt w:val="lowerRoman"/>
      <w:lvlText w:val="%9."/>
      <w:lvlJc w:val="right"/>
      <w:pPr>
        <w:ind w:left="6210" w:hanging="180"/>
      </w:pPr>
    </w:lvl>
  </w:abstractNum>
  <w:abstractNum w:abstractNumId="1" w15:restartNumberingAfterBreak="0">
    <w:nsid w:val="56B64A29"/>
    <w:multiLevelType w:val="hybridMultilevel"/>
    <w:tmpl w:val="D876E1B0"/>
    <w:lvl w:ilvl="0" w:tplc="BD6202BA">
      <w:start w:val="1"/>
      <w:numFmt w:val="decimal"/>
      <w:lvlText w:val="%1."/>
      <w:lvlJc w:val="left"/>
      <w:pPr>
        <w:ind w:left="450" w:hanging="360"/>
      </w:pPr>
      <w:rPr>
        <w:rFonts w:hint="default"/>
        <w:b w:val="0"/>
        <w:bCs/>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 w15:restartNumberingAfterBreak="0">
    <w:nsid w:val="5B8549A0"/>
    <w:multiLevelType w:val="hybridMultilevel"/>
    <w:tmpl w:val="5884448E"/>
    <w:lvl w:ilvl="0" w:tplc="0ECAB398">
      <w:start w:val="1"/>
      <w:numFmt w:val="lowerRoman"/>
      <w:lvlText w:val="%1."/>
      <w:lvlJc w:val="left"/>
      <w:pPr>
        <w:ind w:left="810" w:hanging="72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3" w15:restartNumberingAfterBreak="0">
    <w:nsid w:val="6B4A4C3F"/>
    <w:multiLevelType w:val="hybridMultilevel"/>
    <w:tmpl w:val="4290F2DE"/>
    <w:lvl w:ilvl="0" w:tplc="4352250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9F"/>
    <w:rsid w:val="000144D2"/>
    <w:rsid w:val="000155F4"/>
    <w:rsid w:val="00044D15"/>
    <w:rsid w:val="00046A36"/>
    <w:rsid w:val="00083C34"/>
    <w:rsid w:val="000955CD"/>
    <w:rsid w:val="000A1AE7"/>
    <w:rsid w:val="000A6C6A"/>
    <w:rsid w:val="000D4620"/>
    <w:rsid w:val="00113CC2"/>
    <w:rsid w:val="00174EF2"/>
    <w:rsid w:val="001B208A"/>
    <w:rsid w:val="001D11EF"/>
    <w:rsid w:val="001E6FF1"/>
    <w:rsid w:val="00201700"/>
    <w:rsid w:val="00227F8C"/>
    <w:rsid w:val="00231BA9"/>
    <w:rsid w:val="002354E6"/>
    <w:rsid w:val="00245BFD"/>
    <w:rsid w:val="002559A2"/>
    <w:rsid w:val="00301F7B"/>
    <w:rsid w:val="0037320C"/>
    <w:rsid w:val="0038067B"/>
    <w:rsid w:val="003C2A2D"/>
    <w:rsid w:val="003F6FBA"/>
    <w:rsid w:val="004408D3"/>
    <w:rsid w:val="00444025"/>
    <w:rsid w:val="00444DCA"/>
    <w:rsid w:val="00450D8B"/>
    <w:rsid w:val="004572CD"/>
    <w:rsid w:val="004713E1"/>
    <w:rsid w:val="004719DE"/>
    <w:rsid w:val="00480029"/>
    <w:rsid w:val="004A114B"/>
    <w:rsid w:val="004B7D89"/>
    <w:rsid w:val="004C36E7"/>
    <w:rsid w:val="004E0CC7"/>
    <w:rsid w:val="004F5202"/>
    <w:rsid w:val="004F606A"/>
    <w:rsid w:val="0051655C"/>
    <w:rsid w:val="00552824"/>
    <w:rsid w:val="0058670B"/>
    <w:rsid w:val="00595EE4"/>
    <w:rsid w:val="005E01ED"/>
    <w:rsid w:val="00606897"/>
    <w:rsid w:val="00620C23"/>
    <w:rsid w:val="00645C5B"/>
    <w:rsid w:val="00676904"/>
    <w:rsid w:val="00692C0F"/>
    <w:rsid w:val="006A54B3"/>
    <w:rsid w:val="006C363E"/>
    <w:rsid w:val="006F4D7F"/>
    <w:rsid w:val="00711A9F"/>
    <w:rsid w:val="0071782A"/>
    <w:rsid w:val="00732882"/>
    <w:rsid w:val="0074386A"/>
    <w:rsid w:val="00792095"/>
    <w:rsid w:val="007A761C"/>
    <w:rsid w:val="007B77D4"/>
    <w:rsid w:val="007E0004"/>
    <w:rsid w:val="007E47BA"/>
    <w:rsid w:val="008058C7"/>
    <w:rsid w:val="008515E1"/>
    <w:rsid w:val="00852FF0"/>
    <w:rsid w:val="0086228A"/>
    <w:rsid w:val="00880AD7"/>
    <w:rsid w:val="008911ED"/>
    <w:rsid w:val="008B658C"/>
    <w:rsid w:val="008B7590"/>
    <w:rsid w:val="008D3C59"/>
    <w:rsid w:val="008E68C3"/>
    <w:rsid w:val="008F381A"/>
    <w:rsid w:val="00905E08"/>
    <w:rsid w:val="00925053"/>
    <w:rsid w:val="00932579"/>
    <w:rsid w:val="00945BA1"/>
    <w:rsid w:val="00981C98"/>
    <w:rsid w:val="00986F0F"/>
    <w:rsid w:val="009A7F9D"/>
    <w:rsid w:val="009E70D8"/>
    <w:rsid w:val="009F2632"/>
    <w:rsid w:val="00A57C26"/>
    <w:rsid w:val="00A9069B"/>
    <w:rsid w:val="00AB19E4"/>
    <w:rsid w:val="00AC73A4"/>
    <w:rsid w:val="00AD1B69"/>
    <w:rsid w:val="00AD2FD0"/>
    <w:rsid w:val="00B07C4A"/>
    <w:rsid w:val="00B2309B"/>
    <w:rsid w:val="00B37C35"/>
    <w:rsid w:val="00B83881"/>
    <w:rsid w:val="00B94B46"/>
    <w:rsid w:val="00BA16E9"/>
    <w:rsid w:val="00C50CC6"/>
    <w:rsid w:val="00C57EC3"/>
    <w:rsid w:val="00C67A0C"/>
    <w:rsid w:val="00C76949"/>
    <w:rsid w:val="00CC5580"/>
    <w:rsid w:val="00D63A39"/>
    <w:rsid w:val="00D73665"/>
    <w:rsid w:val="00E5600D"/>
    <w:rsid w:val="00E7496D"/>
    <w:rsid w:val="00EA3556"/>
    <w:rsid w:val="00EC19AA"/>
    <w:rsid w:val="00EF2887"/>
    <w:rsid w:val="00F20CF0"/>
    <w:rsid w:val="00F502B8"/>
    <w:rsid w:val="00F65652"/>
    <w:rsid w:val="00FE499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1AF09-7F55-44D4-B238-D6253BA7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99F"/>
    <w:pPr>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FE499F"/>
    <w:rPr>
      <w:color w:val="0000FF"/>
      <w:u w:val="single"/>
    </w:rPr>
  </w:style>
  <w:style w:type="paragraph" w:styleId="BalloonText">
    <w:name w:val="Balloon Text"/>
    <w:basedOn w:val="Normal"/>
    <w:link w:val="BalloonTextChar"/>
    <w:uiPriority w:val="99"/>
    <w:semiHidden/>
    <w:unhideWhenUsed/>
    <w:rsid w:val="00F50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2B8"/>
    <w:rPr>
      <w:rFonts w:ascii="Segoe UI" w:eastAsia="Times New Roman" w:hAnsi="Segoe UI" w:cs="Segoe UI"/>
      <w:sz w:val="18"/>
      <w:szCs w:val="18"/>
      <w:lang w:val="en-US"/>
    </w:rPr>
  </w:style>
  <w:style w:type="paragraph" w:styleId="ListParagraph">
    <w:name w:val="List Paragraph"/>
    <w:basedOn w:val="Normal"/>
    <w:uiPriority w:val="34"/>
    <w:qFormat/>
    <w:rsid w:val="001D11EF"/>
    <w:pPr>
      <w:ind w:left="720"/>
      <w:contextualSpacing/>
    </w:pPr>
  </w:style>
  <w:style w:type="table" w:styleId="TableGrid">
    <w:name w:val="Table Grid"/>
    <w:basedOn w:val="TableNormal"/>
    <w:uiPriority w:val="39"/>
    <w:rsid w:val="00301F7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7252">
      <w:bodyDiv w:val="1"/>
      <w:marLeft w:val="0"/>
      <w:marRight w:val="0"/>
      <w:marTop w:val="0"/>
      <w:marBottom w:val="0"/>
      <w:divBdr>
        <w:top w:val="none" w:sz="0" w:space="0" w:color="auto"/>
        <w:left w:val="none" w:sz="0" w:space="0" w:color="auto"/>
        <w:bottom w:val="none" w:sz="0" w:space="0" w:color="auto"/>
        <w:right w:val="none" w:sz="0" w:space="0" w:color="auto"/>
      </w:divBdr>
    </w:div>
    <w:div w:id="758990669">
      <w:bodyDiv w:val="1"/>
      <w:marLeft w:val="0"/>
      <w:marRight w:val="0"/>
      <w:marTop w:val="0"/>
      <w:marBottom w:val="0"/>
      <w:divBdr>
        <w:top w:val="none" w:sz="0" w:space="0" w:color="auto"/>
        <w:left w:val="none" w:sz="0" w:space="0" w:color="auto"/>
        <w:bottom w:val="none" w:sz="0" w:space="0" w:color="auto"/>
        <w:right w:val="none" w:sz="0" w:space="0" w:color="auto"/>
      </w:divBdr>
    </w:div>
    <w:div w:id="1077676510">
      <w:bodyDiv w:val="1"/>
      <w:marLeft w:val="0"/>
      <w:marRight w:val="0"/>
      <w:marTop w:val="0"/>
      <w:marBottom w:val="0"/>
      <w:divBdr>
        <w:top w:val="none" w:sz="0" w:space="0" w:color="auto"/>
        <w:left w:val="none" w:sz="0" w:space="0" w:color="auto"/>
        <w:bottom w:val="none" w:sz="0" w:space="0" w:color="auto"/>
        <w:right w:val="none" w:sz="0" w:space="0" w:color="auto"/>
      </w:divBdr>
    </w:div>
    <w:div w:id="1611743831">
      <w:bodyDiv w:val="1"/>
      <w:marLeft w:val="0"/>
      <w:marRight w:val="0"/>
      <w:marTop w:val="0"/>
      <w:marBottom w:val="0"/>
      <w:divBdr>
        <w:top w:val="none" w:sz="0" w:space="0" w:color="auto"/>
        <w:left w:val="none" w:sz="0" w:space="0" w:color="auto"/>
        <w:bottom w:val="none" w:sz="0" w:space="0" w:color="auto"/>
        <w:right w:val="none" w:sz="0" w:space="0" w:color="auto"/>
      </w:divBdr>
    </w:div>
    <w:div w:id="2009626669">
      <w:bodyDiv w:val="1"/>
      <w:marLeft w:val="0"/>
      <w:marRight w:val="0"/>
      <w:marTop w:val="0"/>
      <w:marBottom w:val="0"/>
      <w:divBdr>
        <w:top w:val="none" w:sz="0" w:space="0" w:color="auto"/>
        <w:left w:val="none" w:sz="0" w:space="0" w:color="auto"/>
        <w:bottom w:val="none" w:sz="0" w:space="0" w:color="auto"/>
        <w:right w:val="none" w:sz="0" w:space="0" w:color="auto"/>
      </w:divBdr>
    </w:div>
    <w:div w:id="211158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scbhubaneswar.org" TargetMode="External"/><Relationship Id="rId5" Type="http://schemas.openxmlformats.org/officeDocument/2006/relationships/hyperlink" Target="http://www.ncsm.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cp:lastPrinted>2020-11-02T05:50:00Z</cp:lastPrinted>
  <dcterms:created xsi:type="dcterms:W3CDTF">2020-02-05T06:31:00Z</dcterms:created>
  <dcterms:modified xsi:type="dcterms:W3CDTF">2020-11-23T05:14:00Z</dcterms:modified>
</cp:coreProperties>
</file>