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799"/>
        <w:tblW w:w="8745" w:type="dxa"/>
        <w:tblLook w:val="04A0" w:firstRow="1" w:lastRow="0" w:firstColumn="1" w:lastColumn="0" w:noHBand="0" w:noVBand="1"/>
      </w:tblPr>
      <w:tblGrid>
        <w:gridCol w:w="8745"/>
      </w:tblGrid>
      <w:tr w:rsidR="004147F9" w:rsidTr="006C2DE5">
        <w:trPr>
          <w:trHeight w:val="1109"/>
        </w:trPr>
        <w:tc>
          <w:tcPr>
            <w:tcW w:w="8745" w:type="dxa"/>
            <w:shd w:val="clear" w:color="auto" w:fill="943634" w:themeFill="accent2" w:themeFillShade="BF"/>
          </w:tcPr>
          <w:p w:rsidR="004147F9" w:rsidRPr="00F106D6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6704" behindDoc="0" locked="0" layoutInCell="1" allowOverlap="1" wp14:anchorId="06CA671A" wp14:editId="1DE20439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9776" behindDoc="0" locked="0" layoutInCell="1" allowOverlap="1" wp14:anchorId="02C8C5E5" wp14:editId="6B5C84B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6C2DE5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3632" behindDoc="0" locked="0" layoutInCell="1" allowOverlap="1" wp14:anchorId="2EAE3E3E" wp14:editId="6D968C17">
                  <wp:simplePos x="0" y="0"/>
                  <wp:positionH relativeFrom="column">
                    <wp:posOffset>4084920</wp:posOffset>
                  </wp:positionH>
                  <wp:positionV relativeFrom="paragraph">
                    <wp:posOffset>40005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4147F9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848" behindDoc="0" locked="0" layoutInCell="1" allowOverlap="1" wp14:anchorId="3DF14A48" wp14:editId="6CBB913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-361950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6C2DE5">
        <w:trPr>
          <w:trHeight w:val="2217"/>
        </w:trPr>
        <w:tc>
          <w:tcPr>
            <w:tcW w:w="8745" w:type="dxa"/>
          </w:tcPr>
          <w:p w:rsidR="004147F9" w:rsidRPr="00F106D6" w:rsidRDefault="004147F9" w:rsidP="004147F9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7D7C66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  <w:r w:rsidRPr="007D7C66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Notice Inviting E-Tender No. </w:t>
            </w:r>
            <w:r w:rsidR="007B75CB" w:rsidRPr="007D7C66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 </w:t>
            </w:r>
            <w:r w:rsidR="00834ADD" w:rsidRPr="007D7C66">
              <w:rPr>
                <w:rFonts w:ascii="Rupee Foradian" w:hAnsi="Rupee Foradian"/>
                <w:b/>
                <w:sz w:val="28"/>
                <w:szCs w:val="28"/>
                <w:u w:val="single"/>
              </w:rPr>
              <w:t xml:space="preserve"> </w:t>
            </w:r>
            <w:r w:rsidR="007D7C66" w:rsidRPr="007D7C66">
              <w:rPr>
                <w:rFonts w:ascii="Rupee Foradian" w:hAnsi="Rupee Foradian" w:cs="Arial"/>
                <w:sz w:val="28"/>
                <w:szCs w:val="28"/>
              </w:rPr>
              <w:t xml:space="preserve"> </w:t>
            </w:r>
            <w:r w:rsidR="007D7C66" w:rsidRPr="007D7C66">
              <w:rPr>
                <w:rFonts w:ascii="Rupee Foradian" w:hAnsi="Rupee Foradian" w:cs="Arial"/>
                <w:bCs/>
                <w:sz w:val="28"/>
                <w:szCs w:val="28"/>
              </w:rPr>
              <w:t xml:space="preserve">I-15014/11(26)/20-21                        </w:t>
            </w:r>
          </w:p>
          <w:p w:rsidR="004147F9" w:rsidRPr="007D7C66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</w:p>
          <w:p w:rsidR="004147F9" w:rsidRPr="007D7C66" w:rsidRDefault="004147F9" w:rsidP="004147F9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</w:p>
          <w:p w:rsidR="00834ADD" w:rsidRDefault="004147F9" w:rsidP="00834ADD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  <w:r w:rsidRPr="007D7C66">
              <w:rPr>
                <w:rFonts w:ascii="Rupee Foradian" w:hAnsi="Rupee Foradian" w:cs="Tahoma"/>
                <w:sz w:val="28"/>
                <w:szCs w:val="28"/>
              </w:rPr>
              <w:t xml:space="preserve">E-Tender </w:t>
            </w:r>
            <w:r w:rsidRPr="007D7C66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is invited </w:t>
            </w:r>
            <w:r w:rsidR="007B75CB" w:rsidRPr="007D7C66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for </w:t>
            </w:r>
            <w:r w:rsidR="007D7C66" w:rsidRPr="007D7C66">
              <w:rPr>
                <w:rFonts w:ascii="Rupee Foradian" w:hAnsi="Rupee Foradian" w:cs="Arial"/>
                <w:b/>
                <w:bCs/>
                <w:sz w:val="28"/>
                <w:szCs w:val="28"/>
              </w:rPr>
              <w:t>“</w:t>
            </w:r>
            <w:r w:rsidR="007D7C66" w:rsidRPr="007D7C66">
              <w:rPr>
                <w:rFonts w:ascii="Rupee Foradian" w:hAnsi="Rupee Foradian" w:cs="Arial"/>
                <w:b/>
                <w:sz w:val="28"/>
                <w:szCs w:val="28"/>
              </w:rPr>
              <w:t>Construction</w:t>
            </w:r>
            <w:r w:rsidR="007D7C66" w:rsidRPr="007D7C66">
              <w:rPr>
                <w:rFonts w:ascii="Rupee Foradian" w:hAnsi="Rupee Foradian" w:cs="Arial"/>
                <w:b/>
                <w:sz w:val="28"/>
                <w:szCs w:val="28"/>
              </w:rPr>
              <w:t xml:space="preserve"> of Shed for Diesel Operated Generator Set and Car Parking for Office Vehicles </w:t>
            </w:r>
            <w:r w:rsidR="00834ADD" w:rsidRPr="007D7C66">
              <w:rPr>
                <w:rFonts w:ascii="Rupee Foradian" w:hAnsi="Rupee Foradian" w:cs="Arial"/>
                <w:b/>
                <w:bCs/>
                <w:sz w:val="28"/>
                <w:szCs w:val="28"/>
              </w:rPr>
              <w:t>at NCSM premises, Salt Lake, Kolkata</w:t>
            </w:r>
            <w:r w:rsidR="00210346" w:rsidRPr="007D7C66">
              <w:rPr>
                <w:rFonts w:ascii="Rupee Foradian" w:eastAsia="Arial" w:hAnsi="Rupee Foradian" w:cs="Tahoma"/>
                <w:b/>
                <w:sz w:val="28"/>
                <w:szCs w:val="28"/>
              </w:rPr>
              <w:t>-</w:t>
            </w:r>
            <w:r w:rsidR="007B75CB" w:rsidRPr="007D7C66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700091” </w:t>
            </w:r>
            <w:r w:rsidR="00331AD3" w:rsidRPr="007D7C66">
              <w:rPr>
                <w:rFonts w:ascii="Rupee Foradian" w:eastAsia="Arial" w:hAnsi="Rupee Foradian" w:cs="Tahoma"/>
                <w:bCs/>
                <w:sz w:val="28"/>
                <w:szCs w:val="28"/>
              </w:rPr>
              <w:t>at</w:t>
            </w:r>
            <w:r w:rsidR="00331AD3" w:rsidRPr="007D7C66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 </w:t>
            </w:r>
            <w:r w:rsidR="007B75CB" w:rsidRPr="007D7C66">
              <w:rPr>
                <w:rFonts w:ascii="Rupee Foradian" w:hAnsi="Rupee Foradian" w:cs="Tahoma"/>
                <w:sz w:val="28"/>
                <w:szCs w:val="28"/>
              </w:rPr>
              <w:t>an</w:t>
            </w:r>
            <w:r w:rsidRPr="007D7C66">
              <w:rPr>
                <w:rFonts w:ascii="Rupee Foradian" w:hAnsi="Rupee Foradian" w:cs="Tahoma"/>
                <w:sz w:val="28"/>
                <w:szCs w:val="28"/>
              </w:rPr>
              <w:t xml:space="preserve"> estimated cost of </w:t>
            </w:r>
            <w:r w:rsidR="00834ADD" w:rsidRPr="007D7C66">
              <w:rPr>
                <w:rFonts w:ascii="Rupee Foradian" w:hAnsi="Rupee Foradian" w:cs="Arial"/>
                <w:b/>
                <w:bCs/>
                <w:sz w:val="28"/>
                <w:szCs w:val="28"/>
              </w:rPr>
              <w:t>`4,</w:t>
            </w:r>
            <w:r w:rsidR="007D7C66" w:rsidRPr="007D7C66">
              <w:rPr>
                <w:rFonts w:ascii="Rupee Foradian" w:hAnsi="Rupee Foradian" w:cs="Arial"/>
                <w:b/>
                <w:bCs/>
                <w:sz w:val="28"/>
                <w:szCs w:val="28"/>
              </w:rPr>
              <w:t>85,050</w:t>
            </w:r>
            <w:r w:rsidR="00834ADD" w:rsidRPr="007D7C66">
              <w:rPr>
                <w:rFonts w:ascii="Rupee Foradian" w:hAnsi="Rupee Foradian" w:cs="Arial"/>
                <w:b/>
                <w:bCs/>
                <w:sz w:val="28"/>
                <w:szCs w:val="28"/>
              </w:rPr>
              <w:t>/-.</w:t>
            </w:r>
            <w:r w:rsidRPr="007D7C66">
              <w:rPr>
                <w:rFonts w:ascii="Rupee Foradian" w:hAnsi="Rupee Foradian" w:cs="Tahoma"/>
                <w:sz w:val="28"/>
                <w:szCs w:val="28"/>
              </w:rPr>
              <w:t xml:space="preserve">  </w:t>
            </w:r>
          </w:p>
          <w:p w:rsidR="007D7C66" w:rsidRPr="007D7C66" w:rsidRDefault="007D7C66" w:rsidP="00834ADD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</w:p>
          <w:p w:rsidR="004147F9" w:rsidRPr="00834ADD" w:rsidRDefault="004147F9" w:rsidP="007D7C66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7D7C66">
              <w:rPr>
                <w:rFonts w:ascii="Rupee Foradian" w:eastAsia="Times New Roman" w:hAnsi="Rupee Foradian" w:cs="Tahoma"/>
                <w:sz w:val="28"/>
                <w:szCs w:val="28"/>
              </w:rPr>
              <w:t>Please visit website</w:t>
            </w:r>
            <w:r w:rsidRPr="007D7C66">
              <w:rPr>
                <w:rStyle w:val="Hyperlink"/>
                <w:rFonts w:ascii="Rupee Foradi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hyperlink r:id="rId9" w:history="1">
              <w:r w:rsidR="00C50040" w:rsidRPr="007D7C66">
                <w:rPr>
                  <w:rStyle w:val="Hyperlink"/>
                  <w:rFonts w:ascii="Rupee Foradian" w:eastAsia="Times New Roman" w:hAnsi="Rupee Foradian" w:cs="Tahoma"/>
                  <w:b/>
                  <w:sz w:val="28"/>
                  <w:szCs w:val="28"/>
                </w:rPr>
                <w:t>http://eprocure.gov.in/eprocure/app</w:t>
              </w:r>
            </w:hyperlink>
            <w:r w:rsidR="001E023D" w:rsidRPr="007D7C6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Pr="007D7C6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and search with Tender Id: </w:t>
            </w:r>
            <w:r w:rsidR="00834ADD" w:rsidRPr="007D7C6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="007D7C66" w:rsidRPr="007D7C66">
              <w:rPr>
                <w:rFonts w:ascii="Rupee Foradian" w:hAnsi="Rupee Foradian"/>
                <w:sz w:val="28"/>
                <w:szCs w:val="28"/>
              </w:rPr>
              <w:t xml:space="preserve"> </w:t>
            </w:r>
            <w:r w:rsidR="007D7C66" w:rsidRPr="007D7C66">
              <w:rPr>
                <w:rFonts w:ascii="Rupee Foradian" w:hAnsi="Rupee Foradian"/>
                <w:sz w:val="28"/>
                <w:szCs w:val="28"/>
              </w:rPr>
              <w:t>2020_NCSM_598643_1</w:t>
            </w:r>
            <w:r w:rsidR="007D7C66" w:rsidRPr="007D7C6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Pr="007D7C6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for details &amp; online tendering. </w:t>
            </w:r>
            <w:r w:rsidRPr="007D7C6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Tenders may be submitted between </w:t>
            </w:r>
            <w:r w:rsidR="007D7C66" w:rsidRPr="007D7C6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23.11.2020 </w:t>
            </w:r>
            <w:r w:rsidRPr="007D7C6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and </w:t>
            </w:r>
            <w:r w:rsidR="007D7C66" w:rsidRPr="007D7C6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07.12.2020</w:t>
            </w:r>
            <w:r w:rsidRPr="007D7C6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. </w:t>
            </w:r>
            <w:r w:rsidRPr="007D7C66">
              <w:rPr>
                <w:rFonts w:ascii="Rupee Foradian" w:hAnsi="Rupee Foradian" w:cs="Tahoma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3A4C"/>
    <w:rsid w:val="00144EA4"/>
    <w:rsid w:val="001456FE"/>
    <w:rsid w:val="00164378"/>
    <w:rsid w:val="001D485D"/>
    <w:rsid w:val="001E023D"/>
    <w:rsid w:val="001F3A4C"/>
    <w:rsid w:val="00210346"/>
    <w:rsid w:val="00217A9F"/>
    <w:rsid w:val="002E0F4D"/>
    <w:rsid w:val="00331AD3"/>
    <w:rsid w:val="0038311E"/>
    <w:rsid w:val="004077A1"/>
    <w:rsid w:val="004147F9"/>
    <w:rsid w:val="00463A3F"/>
    <w:rsid w:val="004A3E20"/>
    <w:rsid w:val="004A660E"/>
    <w:rsid w:val="005052CC"/>
    <w:rsid w:val="00603C3A"/>
    <w:rsid w:val="006642CC"/>
    <w:rsid w:val="006879C8"/>
    <w:rsid w:val="006A5F8E"/>
    <w:rsid w:val="006C2DE5"/>
    <w:rsid w:val="006E27F9"/>
    <w:rsid w:val="006E4D6C"/>
    <w:rsid w:val="00700A93"/>
    <w:rsid w:val="007A2C80"/>
    <w:rsid w:val="007A5330"/>
    <w:rsid w:val="007B75CB"/>
    <w:rsid w:val="007D62C8"/>
    <w:rsid w:val="007D7C66"/>
    <w:rsid w:val="00834ADD"/>
    <w:rsid w:val="008362B4"/>
    <w:rsid w:val="008F20A0"/>
    <w:rsid w:val="009244FC"/>
    <w:rsid w:val="00952273"/>
    <w:rsid w:val="009949AD"/>
    <w:rsid w:val="009C322D"/>
    <w:rsid w:val="00A1719D"/>
    <w:rsid w:val="00B119EF"/>
    <w:rsid w:val="00B2447F"/>
    <w:rsid w:val="00B57197"/>
    <w:rsid w:val="00C34B70"/>
    <w:rsid w:val="00C50040"/>
    <w:rsid w:val="00CC7B9B"/>
    <w:rsid w:val="00CE2189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C3F0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53</cp:revision>
  <cp:lastPrinted>2018-12-28T10:03:00Z</cp:lastPrinted>
  <dcterms:created xsi:type="dcterms:W3CDTF">2016-07-29T06:09:00Z</dcterms:created>
  <dcterms:modified xsi:type="dcterms:W3CDTF">2020-11-23T09:58:00Z</dcterms:modified>
</cp:coreProperties>
</file>